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91" w:rsidRPr="000F1091" w:rsidRDefault="000F1091" w:rsidP="000F109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jc w:val="center"/>
        <w:rPr>
          <w:b/>
          <w:sz w:val="18"/>
          <w:u w:val="single"/>
          <w:lang w:val="en-US"/>
        </w:rPr>
      </w:pPr>
    </w:p>
    <w:p w:rsidR="00BF41CE" w:rsidRDefault="00BF41CE" w:rsidP="000F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jc w:val="center"/>
        <w:rPr>
          <w:b/>
          <w:color w:val="004C99"/>
          <w:sz w:val="32"/>
          <w:szCs w:val="32"/>
          <w:lang w:val="en-US"/>
        </w:rPr>
      </w:pPr>
    </w:p>
    <w:p w:rsidR="00BF41CE" w:rsidRDefault="000F1091" w:rsidP="008C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/>
        <w:jc w:val="center"/>
        <w:rPr>
          <w:b/>
          <w:color w:val="004C99"/>
          <w:sz w:val="32"/>
          <w:szCs w:val="32"/>
          <w:lang w:val="en-US"/>
        </w:rPr>
      </w:pPr>
      <w:r w:rsidRPr="00BF41CE">
        <w:rPr>
          <w:b/>
          <w:color w:val="004C99"/>
          <w:sz w:val="32"/>
          <w:szCs w:val="32"/>
          <w:lang w:val="en-US"/>
        </w:rPr>
        <w:t xml:space="preserve">Minimum Unit Pricing – </w:t>
      </w:r>
      <w:r w:rsidR="00BF41CE" w:rsidRPr="00BF41CE">
        <w:rPr>
          <w:b/>
          <w:color w:val="004C99"/>
          <w:sz w:val="32"/>
          <w:szCs w:val="32"/>
          <w:lang w:val="en-US"/>
        </w:rPr>
        <w:t xml:space="preserve">spiritsEUROPE welcomes </w:t>
      </w:r>
      <w:r w:rsidR="00F676B8">
        <w:rPr>
          <w:b/>
          <w:color w:val="004C99"/>
          <w:sz w:val="32"/>
          <w:szCs w:val="32"/>
          <w:lang w:val="en-US"/>
        </w:rPr>
        <w:t>early Christmas present from</w:t>
      </w:r>
      <w:r w:rsidR="009B29BE">
        <w:rPr>
          <w:b/>
          <w:color w:val="004C99"/>
          <w:sz w:val="32"/>
          <w:szCs w:val="32"/>
          <w:lang w:val="en-US"/>
        </w:rPr>
        <w:t xml:space="preserve"> </w:t>
      </w:r>
      <w:r w:rsidR="00A579B8" w:rsidRPr="00BF41CE">
        <w:rPr>
          <w:b/>
          <w:color w:val="004C99"/>
          <w:sz w:val="32"/>
          <w:szCs w:val="32"/>
          <w:lang w:val="en-US"/>
        </w:rPr>
        <w:t>E</w:t>
      </w:r>
      <w:r w:rsidR="00A87B47" w:rsidRPr="00BF41CE">
        <w:rPr>
          <w:b/>
          <w:color w:val="004C99"/>
          <w:sz w:val="32"/>
          <w:szCs w:val="32"/>
          <w:lang w:val="en-US"/>
        </w:rPr>
        <w:t xml:space="preserve">uropean </w:t>
      </w:r>
      <w:r w:rsidR="00A579B8" w:rsidRPr="00BF41CE">
        <w:rPr>
          <w:b/>
          <w:color w:val="004C99"/>
          <w:sz w:val="32"/>
          <w:szCs w:val="32"/>
          <w:lang w:val="en-US"/>
        </w:rPr>
        <w:t>C</w:t>
      </w:r>
      <w:r w:rsidR="00A87B47" w:rsidRPr="00BF41CE">
        <w:rPr>
          <w:b/>
          <w:color w:val="004C99"/>
          <w:sz w:val="32"/>
          <w:szCs w:val="32"/>
          <w:lang w:val="en-US"/>
        </w:rPr>
        <w:t xml:space="preserve">ourt of </w:t>
      </w:r>
      <w:r w:rsidR="00A579B8" w:rsidRPr="00BF41CE">
        <w:rPr>
          <w:b/>
          <w:color w:val="004C99"/>
          <w:sz w:val="32"/>
          <w:szCs w:val="32"/>
          <w:lang w:val="en-US"/>
        </w:rPr>
        <w:t>J</w:t>
      </w:r>
      <w:r w:rsidR="00A87B47" w:rsidRPr="00BF41CE">
        <w:rPr>
          <w:b/>
          <w:color w:val="004C99"/>
          <w:sz w:val="32"/>
          <w:szCs w:val="32"/>
          <w:lang w:val="en-US"/>
        </w:rPr>
        <w:t>ustice</w:t>
      </w:r>
      <w:r w:rsidR="00A579B8" w:rsidRPr="00BF41CE">
        <w:rPr>
          <w:b/>
          <w:color w:val="004C99"/>
          <w:sz w:val="32"/>
          <w:szCs w:val="32"/>
          <w:lang w:val="en-US"/>
        </w:rPr>
        <w:t xml:space="preserve"> </w:t>
      </w:r>
    </w:p>
    <w:p w:rsidR="008C3B14" w:rsidRPr="00BF41CE" w:rsidRDefault="008C3B14" w:rsidP="000F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jc w:val="center"/>
        <w:rPr>
          <w:b/>
          <w:color w:val="004C99"/>
          <w:sz w:val="32"/>
          <w:szCs w:val="32"/>
          <w:lang w:val="en-US"/>
        </w:rPr>
      </w:pPr>
    </w:p>
    <w:p w:rsidR="009B29BE" w:rsidRDefault="008C3B14" w:rsidP="00F676B8">
      <w:pPr>
        <w:jc w:val="both"/>
        <w:rPr>
          <w:rFonts w:asciiTheme="minorHAnsi" w:hAnsiTheme="minorHAnsi"/>
          <w:lang w:val="en-US"/>
        </w:rPr>
      </w:pPr>
      <w:r w:rsidRPr="00166AAE">
        <w:rPr>
          <w:rFonts w:asciiTheme="minorHAnsi" w:hAnsiTheme="minorHAnsi"/>
          <w:b/>
          <w:sz w:val="24"/>
          <w:lang w:val="en-US"/>
        </w:rPr>
        <w:t xml:space="preserve">Brussels, </w:t>
      </w:r>
      <w:r w:rsidR="00987B7A">
        <w:rPr>
          <w:rFonts w:asciiTheme="minorHAnsi" w:hAnsiTheme="minorHAnsi"/>
          <w:b/>
          <w:sz w:val="24"/>
          <w:lang w:val="en-US"/>
        </w:rPr>
        <w:t>2</w:t>
      </w:r>
      <w:r w:rsidRPr="00166AAE">
        <w:rPr>
          <w:rFonts w:asciiTheme="minorHAnsi" w:hAnsiTheme="minorHAnsi"/>
          <w:b/>
          <w:sz w:val="24"/>
          <w:lang w:val="en-US"/>
        </w:rPr>
        <w:t xml:space="preserve">3 </w:t>
      </w:r>
      <w:r w:rsidR="009B29BE">
        <w:rPr>
          <w:rFonts w:asciiTheme="minorHAnsi" w:hAnsiTheme="minorHAnsi"/>
          <w:b/>
          <w:sz w:val="24"/>
          <w:lang w:val="en-US"/>
        </w:rPr>
        <w:t>December</w:t>
      </w:r>
      <w:r w:rsidRPr="00166AAE">
        <w:rPr>
          <w:rFonts w:asciiTheme="minorHAnsi" w:hAnsiTheme="minorHAnsi"/>
          <w:b/>
          <w:sz w:val="24"/>
          <w:lang w:val="en-US"/>
        </w:rPr>
        <w:t xml:space="preserve"> 2015</w:t>
      </w:r>
      <w:r w:rsidRPr="00166AAE">
        <w:rPr>
          <w:rFonts w:asciiTheme="minorHAnsi" w:hAnsiTheme="minorHAnsi"/>
          <w:sz w:val="24"/>
          <w:lang w:val="en-US"/>
        </w:rPr>
        <w:t xml:space="preserve"> </w:t>
      </w:r>
      <w:r w:rsidR="009B29BE">
        <w:rPr>
          <w:rFonts w:asciiTheme="minorHAnsi" w:hAnsiTheme="minorHAnsi"/>
          <w:lang w:val="en-US"/>
        </w:rPr>
        <w:t>–</w:t>
      </w:r>
      <w:r>
        <w:rPr>
          <w:rFonts w:asciiTheme="minorHAnsi" w:hAnsiTheme="minorHAnsi"/>
          <w:lang w:val="en-US"/>
        </w:rPr>
        <w:t xml:space="preserve"> </w:t>
      </w:r>
      <w:r w:rsidR="009B29BE">
        <w:rPr>
          <w:rFonts w:asciiTheme="minorHAnsi" w:hAnsiTheme="minorHAnsi"/>
          <w:lang w:val="en-US"/>
        </w:rPr>
        <w:t xml:space="preserve">The European Court of Justice decided today to follow the Opinion of the General Advocate </w:t>
      </w:r>
      <w:r w:rsidR="009B29BE" w:rsidRPr="00BF41CE">
        <w:rPr>
          <w:rFonts w:asciiTheme="minorHAnsi" w:hAnsiTheme="minorHAnsi"/>
          <w:lang w:val="en-US"/>
        </w:rPr>
        <w:t>on Minimum Unit Pricing</w:t>
      </w:r>
      <w:r w:rsidR="009B29BE">
        <w:rPr>
          <w:rFonts w:asciiTheme="minorHAnsi" w:hAnsiTheme="minorHAnsi"/>
          <w:lang w:val="en-US"/>
        </w:rPr>
        <w:t xml:space="preserve"> </w:t>
      </w:r>
      <w:r w:rsidR="00356FBF">
        <w:rPr>
          <w:rFonts w:asciiTheme="minorHAnsi" w:hAnsiTheme="minorHAnsi"/>
          <w:lang w:val="en-US"/>
        </w:rPr>
        <w:t xml:space="preserve">(MUP) </w:t>
      </w:r>
      <w:r w:rsidR="009B29BE">
        <w:rPr>
          <w:rFonts w:asciiTheme="minorHAnsi" w:hAnsiTheme="minorHAnsi"/>
          <w:lang w:val="en-US"/>
        </w:rPr>
        <w:t>of alcohol</w:t>
      </w:r>
      <w:r w:rsidR="00356FBF">
        <w:rPr>
          <w:rFonts w:asciiTheme="minorHAnsi" w:hAnsiTheme="minorHAnsi"/>
          <w:lang w:val="en-US"/>
        </w:rPr>
        <w:t xml:space="preserve"> </w:t>
      </w:r>
      <w:r w:rsidR="009B29BE">
        <w:rPr>
          <w:rFonts w:asciiTheme="minorHAnsi" w:hAnsiTheme="minorHAnsi"/>
          <w:lang w:val="en-US"/>
        </w:rPr>
        <w:t>published on 3 September 2015.</w:t>
      </w:r>
    </w:p>
    <w:p w:rsidR="005F019E" w:rsidRDefault="00BF41CE" w:rsidP="00F676B8">
      <w:pPr>
        <w:jc w:val="both"/>
        <w:rPr>
          <w:rFonts w:asciiTheme="minorHAnsi" w:hAnsiTheme="minorHAnsi"/>
          <w:lang w:val="en-US"/>
        </w:rPr>
      </w:pPr>
      <w:r w:rsidRPr="00BF41CE">
        <w:rPr>
          <w:rFonts w:asciiTheme="minorHAnsi" w:hAnsiTheme="minorHAnsi"/>
          <w:lang w:val="en-US"/>
        </w:rPr>
        <w:t xml:space="preserve">In response, </w:t>
      </w:r>
      <w:r w:rsidR="005F019E" w:rsidRPr="005F019E">
        <w:rPr>
          <w:rFonts w:asciiTheme="minorHAnsi" w:hAnsiTheme="minorHAnsi"/>
          <w:lang w:val="en-US"/>
        </w:rPr>
        <w:t xml:space="preserve">Paul Skehan, Director General of spiritsEUROPE </w:t>
      </w:r>
      <w:r>
        <w:rPr>
          <w:rFonts w:asciiTheme="minorHAnsi" w:hAnsiTheme="minorHAnsi"/>
          <w:lang w:val="en-US"/>
        </w:rPr>
        <w:t xml:space="preserve">– one of the parties to the original case lodged in Scotland - </w:t>
      </w:r>
      <w:r w:rsidR="005F019E" w:rsidRPr="005F019E">
        <w:rPr>
          <w:rFonts w:asciiTheme="minorHAnsi" w:hAnsiTheme="minorHAnsi"/>
          <w:lang w:val="en-US"/>
        </w:rPr>
        <w:t xml:space="preserve">said </w:t>
      </w:r>
    </w:p>
    <w:p w:rsidR="00F676B8" w:rsidRDefault="00A83006" w:rsidP="00F676B8">
      <w:pPr>
        <w:spacing w:after="0" w:line="24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“</w:t>
      </w:r>
      <w:r w:rsidR="00930518" w:rsidRPr="00A83006">
        <w:rPr>
          <w:rFonts w:asciiTheme="minorHAnsi" w:hAnsiTheme="minorHAnsi"/>
          <w:lang w:val="en-US"/>
        </w:rPr>
        <w:t xml:space="preserve">We welcome the </w:t>
      </w:r>
      <w:r w:rsidR="00F676B8">
        <w:rPr>
          <w:rFonts w:asciiTheme="minorHAnsi" w:hAnsiTheme="minorHAnsi"/>
          <w:lang w:val="en-US"/>
        </w:rPr>
        <w:t>ECJ</w:t>
      </w:r>
      <w:r w:rsidR="00930518" w:rsidRPr="00A83006">
        <w:rPr>
          <w:rFonts w:asciiTheme="minorHAnsi" w:hAnsiTheme="minorHAnsi"/>
          <w:lang w:val="en-US"/>
        </w:rPr>
        <w:t xml:space="preserve"> ruling. </w:t>
      </w:r>
      <w:r w:rsidR="00F676B8">
        <w:rPr>
          <w:rFonts w:asciiTheme="minorHAnsi" w:hAnsiTheme="minorHAnsi"/>
          <w:lang w:val="en-US"/>
        </w:rPr>
        <w:t xml:space="preserve"> This is an early Christmas present for moderate drinkers everywhere, who already pay astronomical levels of tax on each sip they take.  </w:t>
      </w:r>
    </w:p>
    <w:p w:rsidR="00F676B8" w:rsidRDefault="00F676B8" w:rsidP="00F676B8">
      <w:pPr>
        <w:spacing w:after="0" w:line="240" w:lineRule="auto"/>
        <w:jc w:val="both"/>
        <w:rPr>
          <w:rFonts w:asciiTheme="minorHAnsi" w:hAnsiTheme="minorHAnsi"/>
          <w:lang w:val="en-US"/>
        </w:rPr>
      </w:pPr>
    </w:p>
    <w:p w:rsidR="00930518" w:rsidRPr="00A83006" w:rsidRDefault="00930518" w:rsidP="00F676B8">
      <w:pPr>
        <w:spacing w:after="0" w:line="240" w:lineRule="auto"/>
        <w:jc w:val="both"/>
        <w:rPr>
          <w:rFonts w:asciiTheme="minorHAnsi" w:hAnsiTheme="minorHAnsi"/>
          <w:lang w:val="en-US"/>
        </w:rPr>
      </w:pPr>
      <w:r w:rsidRPr="00A83006">
        <w:rPr>
          <w:rFonts w:asciiTheme="minorHAnsi" w:hAnsiTheme="minorHAnsi"/>
          <w:lang w:val="en-US"/>
        </w:rPr>
        <w:t xml:space="preserve">The Court has confirmed </w:t>
      </w:r>
      <w:r w:rsidR="00356FBF" w:rsidRPr="00A83006">
        <w:rPr>
          <w:rFonts w:asciiTheme="minorHAnsi" w:hAnsiTheme="minorHAnsi"/>
          <w:iCs/>
          <w:lang w:val="en-US"/>
        </w:rPr>
        <w:t xml:space="preserve">that MUP is </w:t>
      </w:r>
      <w:r w:rsidR="00C64448">
        <w:rPr>
          <w:rFonts w:asciiTheme="minorHAnsi" w:hAnsiTheme="minorHAnsi"/>
          <w:iCs/>
          <w:lang w:val="en-US"/>
        </w:rPr>
        <w:t xml:space="preserve">a barrier to trade and </w:t>
      </w:r>
      <w:r w:rsidR="00F676B8">
        <w:rPr>
          <w:rFonts w:asciiTheme="minorHAnsi" w:hAnsiTheme="minorHAnsi"/>
          <w:iCs/>
          <w:lang w:val="en-US"/>
        </w:rPr>
        <w:t>therefore</w:t>
      </w:r>
      <w:r w:rsidR="00C64448">
        <w:rPr>
          <w:rFonts w:asciiTheme="minorHAnsi" w:hAnsiTheme="minorHAnsi"/>
          <w:iCs/>
          <w:lang w:val="en-US"/>
        </w:rPr>
        <w:t xml:space="preserve"> illega</w:t>
      </w:r>
      <w:r w:rsidR="00F676B8">
        <w:rPr>
          <w:rFonts w:asciiTheme="minorHAnsi" w:hAnsiTheme="minorHAnsi"/>
          <w:iCs/>
          <w:lang w:val="en-US"/>
        </w:rPr>
        <w:t>l if there are less disruptive</w:t>
      </w:r>
      <w:r w:rsidR="00C64448">
        <w:rPr>
          <w:rFonts w:asciiTheme="minorHAnsi" w:hAnsiTheme="minorHAnsi"/>
          <w:iCs/>
          <w:lang w:val="en-US"/>
        </w:rPr>
        <w:t xml:space="preserve"> </w:t>
      </w:r>
      <w:r w:rsidRPr="00A83006">
        <w:rPr>
          <w:rFonts w:asciiTheme="minorHAnsi" w:hAnsiTheme="minorHAnsi"/>
          <w:lang w:val="en-US"/>
        </w:rPr>
        <w:t>measures ava</w:t>
      </w:r>
      <w:r w:rsidR="00356FBF" w:rsidRPr="00A83006">
        <w:rPr>
          <w:rFonts w:asciiTheme="minorHAnsi" w:hAnsiTheme="minorHAnsi"/>
          <w:lang w:val="en-US"/>
        </w:rPr>
        <w:t xml:space="preserve">ilable to tackle alcohol misuse. </w:t>
      </w:r>
      <w:r w:rsidRPr="00A83006">
        <w:rPr>
          <w:rFonts w:asciiTheme="minorHAnsi" w:hAnsiTheme="minorHAnsi"/>
          <w:lang w:val="en-US"/>
        </w:rPr>
        <w:t xml:space="preserve"> </w:t>
      </w:r>
      <w:r w:rsidR="00F676B8">
        <w:rPr>
          <w:rFonts w:asciiTheme="minorHAnsi" w:hAnsiTheme="minorHAnsi"/>
          <w:lang w:val="en-US"/>
        </w:rPr>
        <w:t xml:space="preserve">Clearly there are other measures available, and therefore this MUP proposal should be dropped.  </w:t>
      </w:r>
      <w:r w:rsidR="00356FBF" w:rsidRPr="00A83006">
        <w:rPr>
          <w:rFonts w:asciiTheme="minorHAnsi" w:hAnsiTheme="minorHAnsi"/>
          <w:iCs/>
          <w:lang w:val="en-US"/>
        </w:rPr>
        <w:t xml:space="preserve">We welcome the </w:t>
      </w:r>
      <w:r w:rsidR="00F676B8">
        <w:rPr>
          <w:rFonts w:asciiTheme="minorHAnsi" w:hAnsiTheme="minorHAnsi"/>
          <w:iCs/>
          <w:lang w:val="en-US"/>
        </w:rPr>
        <w:t>clarification</w:t>
      </w:r>
      <w:r w:rsidR="00356FBF" w:rsidRPr="00A83006">
        <w:rPr>
          <w:rFonts w:asciiTheme="minorHAnsi" w:hAnsiTheme="minorHAnsi"/>
          <w:iCs/>
          <w:lang w:val="en-US"/>
        </w:rPr>
        <w:t xml:space="preserve"> of this important principle since it affects every Member State.</w:t>
      </w:r>
      <w:r w:rsidR="00A83006">
        <w:rPr>
          <w:rFonts w:asciiTheme="minorHAnsi" w:hAnsiTheme="minorHAnsi"/>
          <w:iCs/>
          <w:lang w:val="en-US"/>
        </w:rPr>
        <w:t>”</w:t>
      </w:r>
      <w:r w:rsidR="00356FBF" w:rsidRPr="00A83006">
        <w:rPr>
          <w:rFonts w:asciiTheme="minorHAnsi" w:hAnsiTheme="minorHAnsi"/>
          <w:iCs/>
          <w:lang w:val="en-US"/>
        </w:rPr>
        <w:t xml:space="preserve">  </w:t>
      </w:r>
    </w:p>
    <w:p w:rsidR="00930518" w:rsidRPr="00A83006" w:rsidRDefault="00930518" w:rsidP="00F676B8">
      <w:pPr>
        <w:spacing w:after="0" w:line="240" w:lineRule="auto"/>
        <w:jc w:val="both"/>
        <w:rPr>
          <w:rFonts w:asciiTheme="minorHAnsi" w:hAnsiTheme="minorHAnsi"/>
          <w:lang w:val="en-US"/>
        </w:rPr>
      </w:pPr>
    </w:p>
    <w:p w:rsidR="00930518" w:rsidRPr="00A83006" w:rsidRDefault="00A83006" w:rsidP="00F676B8">
      <w:pPr>
        <w:spacing w:after="0" w:line="24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“</w:t>
      </w:r>
      <w:r w:rsidR="00930518" w:rsidRPr="00A83006">
        <w:rPr>
          <w:rFonts w:asciiTheme="minorHAnsi" w:hAnsiTheme="minorHAnsi"/>
          <w:lang w:val="en-US"/>
        </w:rPr>
        <w:t xml:space="preserve">The Scottish courts </w:t>
      </w:r>
      <w:r w:rsidR="00F676B8">
        <w:rPr>
          <w:rFonts w:asciiTheme="minorHAnsi" w:hAnsiTheme="minorHAnsi"/>
          <w:lang w:val="en-US"/>
        </w:rPr>
        <w:t>must</w:t>
      </w:r>
      <w:r w:rsidR="00930518" w:rsidRPr="00A83006">
        <w:rPr>
          <w:rFonts w:asciiTheme="minorHAnsi" w:hAnsiTheme="minorHAnsi"/>
          <w:lang w:val="en-US"/>
        </w:rPr>
        <w:t xml:space="preserve"> now reflect on the implications of the ruling and all the evidence, before issuing a final </w:t>
      </w:r>
      <w:r w:rsidR="00D6479D" w:rsidRPr="00A83006">
        <w:rPr>
          <w:rFonts w:asciiTheme="minorHAnsi" w:hAnsiTheme="minorHAnsi"/>
          <w:lang w:val="en-US"/>
        </w:rPr>
        <w:t>judgment</w:t>
      </w:r>
      <w:r w:rsidR="00F676B8">
        <w:rPr>
          <w:rFonts w:asciiTheme="minorHAnsi" w:hAnsiTheme="minorHAnsi"/>
          <w:lang w:val="en-US"/>
        </w:rPr>
        <w:t>.</w:t>
      </w:r>
      <w:r>
        <w:rPr>
          <w:rFonts w:asciiTheme="minorHAnsi" w:hAnsiTheme="minorHAnsi"/>
          <w:lang w:val="en-US"/>
        </w:rPr>
        <w:t>”</w:t>
      </w:r>
    </w:p>
    <w:p w:rsidR="00930518" w:rsidRPr="00930518" w:rsidRDefault="00930518" w:rsidP="00F676B8">
      <w:pPr>
        <w:spacing w:after="0" w:line="240" w:lineRule="auto"/>
        <w:jc w:val="both"/>
        <w:rPr>
          <w:rFonts w:asciiTheme="minorHAnsi" w:hAnsiTheme="minorHAnsi"/>
          <w:color w:val="FF0000"/>
          <w:lang w:val="en-US"/>
        </w:rPr>
      </w:pPr>
    </w:p>
    <w:p w:rsidR="00A83006" w:rsidRDefault="00A83006" w:rsidP="00F676B8">
      <w:pPr>
        <w:jc w:val="both"/>
        <w:rPr>
          <w:rFonts w:asciiTheme="minorHAnsi" w:hAnsiTheme="minorHAnsi"/>
          <w:iCs/>
          <w:lang w:val="en-US"/>
        </w:rPr>
      </w:pPr>
      <w:r>
        <w:rPr>
          <w:rFonts w:asciiTheme="minorHAnsi" w:hAnsiTheme="minorHAnsi"/>
          <w:iCs/>
          <w:lang w:val="en-US"/>
        </w:rPr>
        <w:t>“It is time to move on and i</w:t>
      </w:r>
      <w:r w:rsidR="00BF41CE">
        <w:rPr>
          <w:rFonts w:asciiTheme="minorHAnsi" w:hAnsiTheme="minorHAnsi"/>
          <w:iCs/>
          <w:lang w:val="en-US"/>
        </w:rPr>
        <w:t xml:space="preserve">nstead of wasting more time debating the illegality of MUP, we believe it would be </w:t>
      </w:r>
      <w:r w:rsidR="00366D44">
        <w:rPr>
          <w:rFonts w:asciiTheme="minorHAnsi" w:hAnsiTheme="minorHAnsi"/>
          <w:iCs/>
          <w:lang w:val="en-US"/>
        </w:rPr>
        <w:t>far better</w:t>
      </w:r>
      <w:r w:rsidR="00BF41CE">
        <w:rPr>
          <w:rFonts w:asciiTheme="minorHAnsi" w:hAnsiTheme="minorHAnsi"/>
          <w:iCs/>
          <w:lang w:val="en-US"/>
        </w:rPr>
        <w:t xml:space="preserve"> to discuss useful, legal ways of tackling the alcohol-related issues that persist, not only in Scotland, but around the EU.  </w:t>
      </w:r>
      <w:r w:rsidR="00431FEE" w:rsidRPr="00431FEE">
        <w:rPr>
          <w:rFonts w:asciiTheme="minorHAnsi" w:hAnsiTheme="minorHAnsi"/>
          <w:iCs/>
          <w:lang w:val="en-US"/>
        </w:rPr>
        <w:t xml:space="preserve">Tackling alcohol-related harm requires collective efforts for targeted actions - in partnership, </w:t>
      </w:r>
      <w:r w:rsidR="00F676B8">
        <w:rPr>
          <w:rFonts w:asciiTheme="minorHAnsi" w:hAnsiTheme="minorHAnsi"/>
          <w:iCs/>
          <w:lang w:val="en-US"/>
        </w:rPr>
        <w:t>not in conflict through the courts</w:t>
      </w:r>
      <w:r w:rsidR="00431FEE" w:rsidRPr="00431FEE">
        <w:rPr>
          <w:rFonts w:asciiTheme="minorHAnsi" w:hAnsiTheme="minorHAnsi"/>
          <w:iCs/>
          <w:lang w:val="en-US"/>
        </w:rPr>
        <w:t>.</w:t>
      </w:r>
      <w:r w:rsidR="00C64448">
        <w:rPr>
          <w:rFonts w:asciiTheme="minorHAnsi" w:hAnsiTheme="minorHAnsi"/>
          <w:iCs/>
          <w:lang w:val="en-US"/>
        </w:rPr>
        <w:t>”</w:t>
      </w:r>
      <w:r w:rsidR="00431FEE" w:rsidRPr="00431FEE">
        <w:rPr>
          <w:rFonts w:asciiTheme="minorHAnsi" w:hAnsiTheme="minorHAnsi"/>
          <w:iCs/>
          <w:lang w:val="en-US"/>
        </w:rPr>
        <w:t xml:space="preserve"> </w:t>
      </w:r>
      <w:r w:rsidR="00431FEE">
        <w:rPr>
          <w:rFonts w:asciiTheme="minorHAnsi" w:hAnsiTheme="minorHAnsi"/>
          <w:iCs/>
          <w:lang w:val="en-US"/>
        </w:rPr>
        <w:t xml:space="preserve"> </w:t>
      </w:r>
    </w:p>
    <w:p w:rsidR="005F019E" w:rsidRDefault="00BF41CE" w:rsidP="00F676B8">
      <w:pPr>
        <w:jc w:val="both"/>
        <w:rPr>
          <w:rFonts w:asciiTheme="minorHAnsi" w:hAnsiTheme="minorHAnsi"/>
          <w:iCs/>
          <w:lang w:val="en-US"/>
        </w:rPr>
      </w:pPr>
      <w:r>
        <w:rPr>
          <w:rFonts w:asciiTheme="minorHAnsi" w:hAnsiTheme="minorHAnsi"/>
          <w:iCs/>
          <w:lang w:val="en-US"/>
        </w:rPr>
        <w:t>“</w:t>
      </w:r>
      <w:r w:rsidR="005F019E" w:rsidRPr="005F019E">
        <w:rPr>
          <w:rFonts w:asciiTheme="minorHAnsi" w:hAnsiTheme="minorHAnsi"/>
          <w:iCs/>
          <w:lang w:val="en-US"/>
        </w:rPr>
        <w:t xml:space="preserve">We will continue to work closely with </w:t>
      </w:r>
      <w:r w:rsidR="005F019E">
        <w:rPr>
          <w:rFonts w:asciiTheme="minorHAnsi" w:hAnsiTheme="minorHAnsi"/>
          <w:iCs/>
          <w:lang w:val="en-US"/>
        </w:rPr>
        <w:t xml:space="preserve">public and private </w:t>
      </w:r>
      <w:r w:rsidR="005F019E" w:rsidRPr="005F019E">
        <w:rPr>
          <w:rFonts w:asciiTheme="minorHAnsi" w:hAnsiTheme="minorHAnsi"/>
          <w:iCs/>
          <w:lang w:val="en-US"/>
        </w:rPr>
        <w:t xml:space="preserve">stakeholders </w:t>
      </w:r>
      <w:r w:rsidR="005F019E">
        <w:rPr>
          <w:rFonts w:asciiTheme="minorHAnsi" w:hAnsiTheme="minorHAnsi"/>
          <w:iCs/>
          <w:lang w:val="en-US"/>
        </w:rPr>
        <w:t>in EU countries to reduce alcohol-related harm</w:t>
      </w:r>
      <w:r w:rsidR="00A83006">
        <w:rPr>
          <w:rFonts w:asciiTheme="minorHAnsi" w:hAnsiTheme="minorHAnsi"/>
          <w:iCs/>
          <w:lang w:val="en-US"/>
        </w:rPr>
        <w:t>”</w:t>
      </w:r>
      <w:r w:rsidR="005F019E">
        <w:rPr>
          <w:rFonts w:asciiTheme="minorHAnsi" w:hAnsiTheme="minorHAnsi"/>
          <w:iCs/>
          <w:lang w:val="en-US"/>
        </w:rPr>
        <w:t xml:space="preserve"> (</w:t>
      </w:r>
      <w:hyperlink r:id="rId8" w:history="1">
        <w:r>
          <w:rPr>
            <w:rStyle w:val="Hyperlink"/>
            <w:rFonts w:asciiTheme="minorHAnsi" w:hAnsiTheme="minorHAnsi"/>
            <w:iCs/>
            <w:lang w:val="en-US"/>
          </w:rPr>
          <w:t>see spirits</w:t>
        </w:r>
        <w:r w:rsidR="005F019E" w:rsidRPr="005F019E">
          <w:rPr>
            <w:rStyle w:val="Hyperlink"/>
            <w:rFonts w:asciiTheme="minorHAnsi" w:hAnsiTheme="minorHAnsi"/>
            <w:iCs/>
            <w:lang w:val="en-US"/>
          </w:rPr>
          <w:t>EUROPE members’ actions across the EU</w:t>
        </w:r>
      </w:hyperlink>
      <w:r w:rsidR="005F019E">
        <w:rPr>
          <w:rFonts w:asciiTheme="minorHAnsi" w:hAnsiTheme="minorHAnsi"/>
          <w:iCs/>
          <w:lang w:val="en-US"/>
        </w:rPr>
        <w:t xml:space="preserve">). </w:t>
      </w:r>
      <w:r>
        <w:rPr>
          <w:rFonts w:asciiTheme="minorHAnsi" w:hAnsiTheme="minorHAnsi"/>
          <w:iCs/>
          <w:lang w:val="en-US"/>
        </w:rPr>
        <w:t xml:space="preserve"> </w:t>
      </w:r>
    </w:p>
    <w:p w:rsidR="00A579B8" w:rsidRDefault="009B68AD" w:rsidP="0052302C">
      <w:pPr>
        <w:jc w:val="center"/>
        <w:rPr>
          <w:rFonts w:asciiTheme="minorHAnsi" w:hAnsiTheme="minorHAnsi"/>
          <w:iCs/>
          <w:lang w:val="en-US"/>
        </w:rPr>
      </w:pPr>
      <w:r w:rsidRPr="009B68AD">
        <w:rPr>
          <w:rFonts w:asciiTheme="minorHAnsi" w:hAnsiTheme="minorHAnsi"/>
          <w:iCs/>
          <w:noProof/>
          <w:lang w:val="fr-BE"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left:0;text-align:left;margin-left:-.4pt;margin-top:15.5pt;width:454.5pt;height:1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" strokecolor="#f39900" strokeweight="1.5pt"/>
        </w:pict>
      </w:r>
      <w:r w:rsidR="0052302C">
        <w:rPr>
          <w:rFonts w:asciiTheme="minorHAnsi" w:hAnsiTheme="minorHAnsi"/>
          <w:iCs/>
          <w:lang w:val="en-US"/>
        </w:rPr>
        <w:t>ENDS</w:t>
      </w:r>
    </w:p>
    <w:p w:rsidR="00A83006" w:rsidRDefault="00A83006">
      <w:pPr>
        <w:spacing w:after="0" w:line="240" w:lineRule="auto"/>
        <w:rPr>
          <w:rFonts w:asciiTheme="minorHAnsi" w:hAnsiTheme="minorHAnsi"/>
          <w:b/>
          <w:lang w:val="en-US"/>
        </w:rPr>
      </w:pPr>
      <w:bookmarkStart w:id="0" w:name="_GoBack"/>
      <w:bookmarkEnd w:id="0"/>
      <w:r>
        <w:rPr>
          <w:rFonts w:asciiTheme="minorHAnsi" w:hAnsiTheme="minorHAnsi"/>
          <w:b/>
          <w:lang w:val="en-US"/>
        </w:rPr>
        <w:br w:type="page"/>
      </w:r>
    </w:p>
    <w:p w:rsidR="00A83006" w:rsidRDefault="00A83006" w:rsidP="005F019E">
      <w:pPr>
        <w:rPr>
          <w:rFonts w:asciiTheme="minorHAnsi" w:hAnsiTheme="minorHAnsi"/>
          <w:b/>
          <w:lang w:val="en-US"/>
        </w:rPr>
      </w:pPr>
    </w:p>
    <w:p w:rsidR="005F019E" w:rsidRPr="005F019E" w:rsidRDefault="005F019E" w:rsidP="005F019E">
      <w:pPr>
        <w:rPr>
          <w:rFonts w:asciiTheme="minorHAnsi" w:hAnsiTheme="minorHAnsi"/>
          <w:b/>
          <w:i/>
          <w:lang w:val="en-US"/>
        </w:rPr>
      </w:pPr>
      <w:r w:rsidRPr="00A579B8">
        <w:rPr>
          <w:rFonts w:asciiTheme="minorHAnsi" w:hAnsiTheme="minorHAnsi"/>
          <w:b/>
          <w:lang w:val="en-US"/>
        </w:rPr>
        <w:t>Notes to editors</w:t>
      </w:r>
      <w:r w:rsidR="0052302C">
        <w:rPr>
          <w:rFonts w:asciiTheme="minorHAnsi" w:hAnsiTheme="minorHAnsi"/>
          <w:b/>
          <w:lang w:val="en-US"/>
        </w:rPr>
        <w:t xml:space="preserve">: </w:t>
      </w:r>
      <w:r w:rsidR="00A579B8">
        <w:rPr>
          <w:rFonts w:asciiTheme="minorHAnsi" w:hAnsiTheme="minorHAnsi"/>
          <w:b/>
          <w:i/>
          <w:lang w:val="en-US"/>
        </w:rPr>
        <w:t>spiritsEUROPE</w:t>
      </w:r>
      <w:r w:rsidRPr="005F019E">
        <w:rPr>
          <w:rFonts w:asciiTheme="minorHAnsi" w:hAnsiTheme="minorHAnsi"/>
          <w:b/>
          <w:i/>
          <w:lang w:val="en-US"/>
        </w:rPr>
        <w:t xml:space="preserve"> may have further comments today once it studied the Advocate General’s opinion in more detail.</w:t>
      </w:r>
    </w:p>
    <w:p w:rsidR="005F019E" w:rsidRDefault="00BF41CE" w:rsidP="00A579B8">
      <w:pPr>
        <w:pStyle w:val="ListParagraph"/>
        <w:numPr>
          <w:ilvl w:val="0"/>
          <w:numId w:val="39"/>
        </w:numPr>
        <w:rPr>
          <w:rFonts w:asciiTheme="minorHAnsi" w:hAnsiTheme="minorHAnsi"/>
          <w:lang w:val="en-US" w:eastAsia="en-GB"/>
        </w:rPr>
      </w:pPr>
      <w:proofErr w:type="gramStart"/>
      <w:r w:rsidRPr="00A579B8">
        <w:rPr>
          <w:rFonts w:asciiTheme="minorHAnsi" w:hAnsiTheme="minorHAnsi"/>
          <w:lang w:val="en-US"/>
        </w:rPr>
        <w:t>spiritsEUROPE</w:t>
      </w:r>
      <w:proofErr w:type="gramEnd"/>
      <w:r w:rsidR="005F019E" w:rsidRPr="00A579B8">
        <w:rPr>
          <w:rFonts w:asciiTheme="minorHAnsi" w:hAnsiTheme="minorHAnsi"/>
          <w:lang w:val="en-US"/>
        </w:rPr>
        <w:t xml:space="preserve">, along with </w:t>
      </w:r>
      <w:r>
        <w:rPr>
          <w:rFonts w:asciiTheme="minorHAnsi" w:hAnsiTheme="minorHAnsi"/>
          <w:lang w:val="en-US"/>
        </w:rPr>
        <w:t>t</w:t>
      </w:r>
      <w:r w:rsidRPr="00A579B8">
        <w:rPr>
          <w:rFonts w:asciiTheme="minorHAnsi" w:hAnsiTheme="minorHAnsi"/>
          <w:lang w:val="en-US"/>
        </w:rPr>
        <w:t xml:space="preserve">he SWA </w:t>
      </w:r>
      <w:r w:rsidR="005F019E" w:rsidRPr="00A579B8">
        <w:rPr>
          <w:rFonts w:asciiTheme="minorHAnsi" w:hAnsiTheme="minorHAnsi"/>
          <w:lang w:val="en-US"/>
        </w:rPr>
        <w:t>and Comit</w:t>
      </w:r>
      <w:r>
        <w:rPr>
          <w:rFonts w:asciiTheme="minorHAnsi" w:hAnsiTheme="minorHAnsi"/>
          <w:lang w:val="en-US"/>
        </w:rPr>
        <w:t>é</w:t>
      </w:r>
      <w:r w:rsidR="005F019E" w:rsidRPr="00A579B8">
        <w:rPr>
          <w:rFonts w:asciiTheme="minorHAnsi" w:hAnsiTheme="minorHAnsi"/>
          <w:lang w:val="en-US"/>
        </w:rPr>
        <w:t xml:space="preserve"> Vins, took legal action against MUP in 2012. </w:t>
      </w:r>
      <w:r>
        <w:rPr>
          <w:rFonts w:asciiTheme="minorHAnsi" w:hAnsiTheme="minorHAnsi"/>
          <w:lang w:val="en-US"/>
        </w:rPr>
        <w:t xml:space="preserve"> </w:t>
      </w:r>
      <w:r w:rsidR="005F019E" w:rsidRPr="00A579B8">
        <w:rPr>
          <w:rFonts w:asciiTheme="minorHAnsi" w:hAnsiTheme="minorHAnsi"/>
          <w:lang w:val="en-US"/>
        </w:rPr>
        <w:t xml:space="preserve">The case </w:t>
      </w:r>
      <w:r w:rsidR="009B29BE">
        <w:rPr>
          <w:rFonts w:asciiTheme="minorHAnsi" w:hAnsiTheme="minorHAnsi"/>
          <w:lang w:val="en-US"/>
        </w:rPr>
        <w:t xml:space="preserve">(C-333/14) </w:t>
      </w:r>
      <w:r w:rsidR="005F019E" w:rsidRPr="00A579B8">
        <w:rPr>
          <w:rFonts w:asciiTheme="minorHAnsi" w:hAnsiTheme="minorHAnsi"/>
          <w:lang w:val="en-US"/>
        </w:rPr>
        <w:t xml:space="preserve">was referred to the CJEU by the Scottish Court in </w:t>
      </w:r>
      <w:r w:rsidR="00A579B8" w:rsidRPr="00A579B8">
        <w:rPr>
          <w:rFonts w:asciiTheme="minorHAnsi" w:hAnsiTheme="minorHAnsi"/>
          <w:lang w:val="en-US"/>
        </w:rPr>
        <w:t xml:space="preserve">May </w:t>
      </w:r>
      <w:r w:rsidR="005F019E" w:rsidRPr="00A579B8">
        <w:rPr>
          <w:rFonts w:asciiTheme="minorHAnsi" w:hAnsiTheme="minorHAnsi"/>
          <w:lang w:val="en-US"/>
        </w:rPr>
        <w:t>2014</w:t>
      </w:r>
      <w:r w:rsidR="005F019E" w:rsidRPr="00A579B8">
        <w:rPr>
          <w:rFonts w:asciiTheme="minorHAnsi" w:hAnsiTheme="minorHAnsi"/>
          <w:lang w:val="en-US" w:eastAsia="en-GB"/>
        </w:rPr>
        <w:t xml:space="preserve"> for a ruling on questions of EU law</w:t>
      </w:r>
      <w:r w:rsidR="005F019E" w:rsidRPr="00A579B8">
        <w:rPr>
          <w:rFonts w:asciiTheme="minorHAnsi" w:hAnsiTheme="minorHAnsi"/>
          <w:lang w:val="en-US"/>
        </w:rPr>
        <w:t xml:space="preserve">. </w:t>
      </w:r>
      <w:r>
        <w:rPr>
          <w:rFonts w:asciiTheme="minorHAnsi" w:hAnsiTheme="minorHAnsi"/>
          <w:lang w:val="en-US"/>
        </w:rPr>
        <w:t xml:space="preserve"> </w:t>
      </w:r>
      <w:r w:rsidR="005F019E" w:rsidRPr="00A579B8">
        <w:rPr>
          <w:rFonts w:asciiTheme="minorHAnsi" w:hAnsiTheme="minorHAnsi"/>
          <w:lang w:val="en-US" w:eastAsia="en-GB"/>
        </w:rPr>
        <w:t>Several Member States – Spain, Portugal, Bulgaria and Poland – raised similar concerns at the CJEU’s hearing in May.</w:t>
      </w:r>
    </w:p>
    <w:p w:rsidR="009B29BE" w:rsidRPr="00A579B8" w:rsidRDefault="009B29BE" w:rsidP="00A579B8">
      <w:pPr>
        <w:pStyle w:val="ListParagraph"/>
        <w:numPr>
          <w:ilvl w:val="0"/>
          <w:numId w:val="39"/>
        </w:numPr>
        <w:rPr>
          <w:rFonts w:asciiTheme="minorHAnsi" w:hAnsiTheme="minorHAnsi"/>
          <w:lang w:val="en-US" w:eastAsia="en-GB"/>
        </w:rPr>
      </w:pPr>
      <w:r>
        <w:rPr>
          <w:rFonts w:asciiTheme="minorHAnsi" w:hAnsiTheme="minorHAnsi"/>
          <w:lang w:val="en-US" w:eastAsia="en-GB"/>
        </w:rPr>
        <w:t xml:space="preserve"> Court decision, Opinion f the Advocate General (Mr </w:t>
      </w:r>
      <w:proofErr w:type="spellStart"/>
      <w:r>
        <w:rPr>
          <w:rFonts w:asciiTheme="minorHAnsi" w:hAnsiTheme="minorHAnsi"/>
          <w:lang w:val="en-US" w:eastAsia="en-GB"/>
        </w:rPr>
        <w:t>Bot</w:t>
      </w:r>
      <w:proofErr w:type="spellEnd"/>
      <w:r>
        <w:rPr>
          <w:rFonts w:asciiTheme="minorHAnsi" w:hAnsiTheme="minorHAnsi"/>
          <w:lang w:val="en-US" w:eastAsia="en-GB"/>
        </w:rPr>
        <w:t xml:space="preserve">)and the list of questions submitted are available on </w:t>
      </w:r>
      <w:hyperlink r:id="rId9" w:history="1">
        <w:r w:rsidRPr="009B29BE">
          <w:rPr>
            <w:rStyle w:val="Hyperlink"/>
            <w:rFonts w:asciiTheme="minorHAnsi" w:hAnsiTheme="minorHAnsi"/>
            <w:lang w:val="en-US" w:eastAsia="en-GB"/>
          </w:rPr>
          <w:t>ECJ website</w:t>
        </w:r>
      </w:hyperlink>
    </w:p>
    <w:p w:rsidR="005F019E" w:rsidRPr="00A579B8" w:rsidRDefault="00BF41CE" w:rsidP="00A579B8">
      <w:pPr>
        <w:pStyle w:val="ListParagraph"/>
        <w:numPr>
          <w:ilvl w:val="0"/>
          <w:numId w:val="39"/>
        </w:numPr>
        <w:rPr>
          <w:rFonts w:asciiTheme="minorHAnsi" w:hAnsiTheme="minorHAnsi"/>
          <w:lang w:val="en-US"/>
        </w:rPr>
      </w:pPr>
      <w:r w:rsidRPr="00A579B8">
        <w:rPr>
          <w:rFonts w:asciiTheme="minorHAnsi" w:hAnsiTheme="minorHAnsi"/>
          <w:lang w:val="en-US"/>
        </w:rPr>
        <w:t xml:space="preserve">Once it has received the ruling of the </w:t>
      </w:r>
      <w:r>
        <w:rPr>
          <w:rFonts w:asciiTheme="minorHAnsi" w:hAnsiTheme="minorHAnsi"/>
          <w:lang w:val="en-US"/>
        </w:rPr>
        <w:t xml:space="preserve">European </w:t>
      </w:r>
      <w:r w:rsidRPr="00A579B8">
        <w:rPr>
          <w:rFonts w:asciiTheme="minorHAnsi" w:hAnsiTheme="minorHAnsi"/>
          <w:lang w:val="en-US"/>
        </w:rPr>
        <w:t xml:space="preserve">Court of Justice, the </w:t>
      </w:r>
      <w:r>
        <w:rPr>
          <w:rFonts w:asciiTheme="minorHAnsi" w:hAnsiTheme="minorHAnsi"/>
          <w:lang w:val="en-US"/>
        </w:rPr>
        <w:t xml:space="preserve">Scottish </w:t>
      </w:r>
      <w:r w:rsidRPr="00A579B8">
        <w:rPr>
          <w:rFonts w:asciiTheme="minorHAnsi" w:hAnsiTheme="minorHAnsi"/>
          <w:lang w:val="en-US"/>
        </w:rPr>
        <w:t>Court of Session will decide on the next steps</w:t>
      </w:r>
    </w:p>
    <w:p w:rsidR="00F56E61" w:rsidRPr="00BF41CE" w:rsidRDefault="00F56E61" w:rsidP="00BF41CE">
      <w:pPr>
        <w:rPr>
          <w:rFonts w:asciiTheme="minorHAnsi" w:hAnsiTheme="minorHAnsi"/>
          <w:lang w:val="en-US"/>
        </w:rPr>
      </w:pPr>
    </w:p>
    <w:p w:rsidR="005F019E" w:rsidRDefault="00A579B8" w:rsidP="005F019E">
      <w:pPr>
        <w:tabs>
          <w:tab w:val="left" w:pos="3405"/>
        </w:tabs>
        <w:rPr>
          <w:rFonts w:asciiTheme="minorHAnsi" w:hAnsiTheme="minorHAnsi"/>
          <w:b/>
          <w:lang w:val="en-US" w:eastAsia="en-GB"/>
        </w:rPr>
      </w:pPr>
      <w:proofErr w:type="gramStart"/>
      <w:r>
        <w:rPr>
          <w:rFonts w:asciiTheme="minorHAnsi" w:hAnsiTheme="minorHAnsi"/>
          <w:b/>
          <w:lang w:val="en-US" w:eastAsia="en-GB"/>
        </w:rPr>
        <w:t>spiritsEUROPE</w:t>
      </w:r>
      <w:proofErr w:type="gramEnd"/>
      <w:r w:rsidR="005F019E" w:rsidRPr="005F019E">
        <w:rPr>
          <w:rFonts w:asciiTheme="minorHAnsi" w:hAnsiTheme="minorHAnsi"/>
          <w:b/>
          <w:lang w:val="en-US" w:eastAsia="en-GB"/>
        </w:rPr>
        <w:t xml:space="preserve"> is opposed to minimum unit pricing (MUP) because: </w:t>
      </w:r>
    </w:p>
    <w:p w:rsidR="00A579B8" w:rsidRDefault="00A579B8" w:rsidP="00A579B8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</w:t>
      </w:r>
      <w:r w:rsidRPr="005F019E">
        <w:rPr>
          <w:rFonts w:asciiTheme="minorHAnsi" w:hAnsiTheme="minorHAnsi" w:cs="Arial"/>
          <w:sz w:val="22"/>
          <w:szCs w:val="22"/>
          <w:lang w:val="en-US"/>
        </w:rPr>
        <w:t xml:space="preserve">here is no simple link between alcohol price increases and reduction in alcohol-related harm. </w:t>
      </w:r>
      <w:r w:rsidR="00BF41CE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As a result, the measure might be in</w:t>
      </w:r>
      <w:r w:rsidR="001631D0">
        <w:rPr>
          <w:rFonts w:asciiTheme="minorHAnsi" w:hAnsiTheme="minorHAnsi" w:cs="Arial"/>
          <w:sz w:val="22"/>
          <w:szCs w:val="22"/>
          <w:lang w:val="en-US"/>
        </w:rPr>
        <w:t>effective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but will in addition:</w:t>
      </w:r>
    </w:p>
    <w:p w:rsidR="00A579B8" w:rsidRPr="005F019E" w:rsidRDefault="00A579B8" w:rsidP="00A579B8">
      <w:pPr>
        <w:pStyle w:val="ListParagraph"/>
        <w:numPr>
          <w:ilvl w:val="0"/>
          <w:numId w:val="31"/>
        </w:numPr>
        <w:spacing w:after="0"/>
        <w:ind w:left="426" w:right="0"/>
        <w:contextualSpacing w:val="0"/>
        <w:jc w:val="both"/>
        <w:rPr>
          <w:rFonts w:asciiTheme="minorHAnsi" w:hAnsiTheme="minorHAnsi" w:cs="Calibri"/>
          <w:color w:val="auto"/>
          <w:lang w:val="en-GB"/>
        </w:rPr>
      </w:pPr>
      <w:r w:rsidRPr="005F019E">
        <w:rPr>
          <w:rFonts w:asciiTheme="minorHAnsi" w:hAnsiTheme="minorHAnsi" w:cs="Calibri"/>
          <w:color w:val="auto"/>
          <w:lang w:val="en-GB"/>
        </w:rPr>
        <w:t>erect an illegal barrier to trade,</w:t>
      </w:r>
    </w:p>
    <w:p w:rsidR="00A579B8" w:rsidRPr="005F019E" w:rsidRDefault="00A579B8" w:rsidP="00A579B8">
      <w:pPr>
        <w:pStyle w:val="ListParagraph"/>
        <w:numPr>
          <w:ilvl w:val="0"/>
          <w:numId w:val="31"/>
        </w:numPr>
        <w:spacing w:after="0"/>
        <w:ind w:left="426" w:right="0"/>
        <w:contextualSpacing w:val="0"/>
        <w:jc w:val="both"/>
        <w:rPr>
          <w:rFonts w:asciiTheme="minorHAnsi" w:hAnsiTheme="minorHAnsi" w:cs="Calibri"/>
          <w:color w:val="auto"/>
          <w:lang w:val="en-GB"/>
        </w:rPr>
      </w:pPr>
      <w:r w:rsidRPr="005F019E">
        <w:rPr>
          <w:rFonts w:asciiTheme="minorHAnsi" w:hAnsiTheme="minorHAnsi" w:cs="Calibri"/>
          <w:color w:val="auto"/>
          <w:lang w:val="en-GB"/>
        </w:rPr>
        <w:t>discriminate between companies in the market,</w:t>
      </w:r>
    </w:p>
    <w:p w:rsidR="00A579B8" w:rsidRPr="005F019E" w:rsidRDefault="00A579B8" w:rsidP="00A579B8">
      <w:pPr>
        <w:pStyle w:val="ListParagraph"/>
        <w:numPr>
          <w:ilvl w:val="0"/>
          <w:numId w:val="31"/>
        </w:numPr>
        <w:spacing w:after="0"/>
        <w:ind w:left="426" w:right="0"/>
        <w:contextualSpacing w:val="0"/>
        <w:jc w:val="both"/>
        <w:rPr>
          <w:rFonts w:asciiTheme="minorHAnsi" w:hAnsiTheme="minorHAnsi" w:cs="Calibri"/>
          <w:color w:val="auto"/>
          <w:lang w:val="en-GB"/>
        </w:rPr>
      </w:pPr>
      <w:proofErr w:type="gramStart"/>
      <w:r w:rsidRPr="005F019E">
        <w:rPr>
          <w:rFonts w:asciiTheme="minorHAnsi" w:hAnsiTheme="minorHAnsi" w:cs="Calibri"/>
          <w:color w:val="auto"/>
          <w:lang w:val="en-GB"/>
        </w:rPr>
        <w:t>set</w:t>
      </w:r>
      <w:proofErr w:type="gramEnd"/>
      <w:r w:rsidRPr="005F019E">
        <w:rPr>
          <w:rFonts w:asciiTheme="minorHAnsi" w:hAnsiTheme="minorHAnsi" w:cs="Calibri"/>
          <w:color w:val="auto"/>
          <w:lang w:val="en-GB"/>
        </w:rPr>
        <w:t xml:space="preserve"> a potentially dangerous precedent for third countries to try to block European products from entering their markets, resulting in a very negative impact on the European drinks industry, the single larg</w:t>
      </w:r>
      <w:r>
        <w:rPr>
          <w:rFonts w:asciiTheme="minorHAnsi" w:hAnsiTheme="minorHAnsi" w:cs="Calibri"/>
          <w:color w:val="auto"/>
          <w:lang w:val="en-GB"/>
        </w:rPr>
        <w:t>est agro-food export of the EU.</w:t>
      </w:r>
    </w:p>
    <w:p w:rsidR="00A579B8" w:rsidRDefault="00A579B8" w:rsidP="005F019E">
      <w:pPr>
        <w:tabs>
          <w:tab w:val="left" w:pos="3405"/>
        </w:tabs>
        <w:rPr>
          <w:rFonts w:asciiTheme="minorHAnsi" w:hAnsiTheme="minorHAnsi"/>
          <w:b/>
          <w:lang w:val="en-GB"/>
        </w:rPr>
      </w:pPr>
    </w:p>
    <w:p w:rsidR="000E2509" w:rsidRPr="00606079" w:rsidRDefault="000E2509" w:rsidP="000E250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lang w:val="en-GB"/>
        </w:rPr>
      </w:pPr>
      <w:r w:rsidRPr="000E2509">
        <w:rPr>
          <w:rFonts w:asciiTheme="minorHAnsi" w:hAnsiTheme="minorHAnsi"/>
          <w:lang w:val="en-GB"/>
        </w:rPr>
        <w:t>(*)</w:t>
      </w:r>
      <w:r>
        <w:rPr>
          <w:rFonts w:asciiTheme="minorHAnsi" w:hAnsiTheme="minorHAnsi"/>
          <w:b/>
          <w:lang w:val="en-GB"/>
        </w:rPr>
        <w:t xml:space="preserve"> </w:t>
      </w:r>
      <w:r w:rsidRPr="00606079">
        <w:rPr>
          <w:rFonts w:asciiTheme="minorHAnsi" w:hAnsiTheme="minorHAnsi"/>
          <w:sz w:val="22"/>
          <w:lang w:val="en-GB"/>
        </w:rPr>
        <w:t xml:space="preserve">Paul Skehan in his capacity as permanent representative of Skehan </w:t>
      </w:r>
      <w:proofErr w:type="spellStart"/>
      <w:r w:rsidRPr="00606079">
        <w:rPr>
          <w:rFonts w:asciiTheme="minorHAnsi" w:hAnsiTheme="minorHAnsi"/>
          <w:sz w:val="22"/>
          <w:lang w:val="en-GB"/>
        </w:rPr>
        <w:t>sprl</w:t>
      </w:r>
      <w:proofErr w:type="spellEnd"/>
      <w:r w:rsidRPr="00606079">
        <w:rPr>
          <w:rFonts w:asciiTheme="minorHAnsi" w:hAnsiTheme="minorHAnsi"/>
          <w:sz w:val="22"/>
          <w:lang w:val="en-GB"/>
        </w:rPr>
        <w:t>, Director General of spiritsEUROPE</w:t>
      </w:r>
    </w:p>
    <w:p w:rsidR="000E2509" w:rsidRPr="0054260C" w:rsidRDefault="000E2509" w:rsidP="000E250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:rsidR="000E2509" w:rsidRPr="000E2509" w:rsidRDefault="000E2509" w:rsidP="005F019E">
      <w:pPr>
        <w:tabs>
          <w:tab w:val="left" w:pos="3405"/>
        </w:tabs>
        <w:rPr>
          <w:rFonts w:asciiTheme="minorHAnsi" w:hAnsiTheme="minorHAnsi"/>
          <w:b/>
          <w:lang w:val="en-US"/>
        </w:rPr>
      </w:pPr>
    </w:p>
    <w:p w:rsidR="001631D0" w:rsidRPr="000E2509" w:rsidRDefault="000E2509" w:rsidP="001631D0">
      <w:pPr>
        <w:pStyle w:val="Footer"/>
        <w:tabs>
          <w:tab w:val="clear" w:pos="4536"/>
          <w:tab w:val="clear" w:pos="9072"/>
          <w:tab w:val="center" w:pos="4535"/>
        </w:tabs>
        <w:rPr>
          <w:rFonts w:asciiTheme="minorHAnsi" w:hAnsiTheme="minorHAnsi"/>
          <w:b/>
          <w:i/>
          <w:sz w:val="22"/>
          <w:lang w:val="en-US"/>
        </w:rPr>
      </w:pPr>
      <w:r>
        <w:rPr>
          <w:rFonts w:asciiTheme="minorHAnsi" w:hAnsiTheme="minorHAnsi"/>
          <w:b/>
          <w:i/>
          <w:sz w:val="22"/>
          <w:lang w:val="en-US"/>
        </w:rPr>
        <w:t xml:space="preserve">For interview or quotes, please </w:t>
      </w:r>
      <w:r w:rsidR="005F019E" w:rsidRPr="001631D0">
        <w:rPr>
          <w:rFonts w:asciiTheme="minorHAnsi" w:hAnsiTheme="minorHAnsi"/>
          <w:b/>
          <w:i/>
          <w:sz w:val="22"/>
          <w:lang w:val="en-US"/>
        </w:rPr>
        <w:t xml:space="preserve">contact </w:t>
      </w:r>
      <w:r w:rsidR="009B29BE">
        <w:rPr>
          <w:rFonts w:asciiTheme="minorHAnsi" w:hAnsiTheme="minorHAnsi"/>
          <w:b/>
          <w:i/>
          <w:sz w:val="22"/>
          <w:lang w:val="en-US"/>
        </w:rPr>
        <w:t>Paul Skehan</w:t>
      </w:r>
      <w:r>
        <w:rPr>
          <w:rFonts w:asciiTheme="minorHAnsi" w:hAnsiTheme="minorHAnsi"/>
          <w:b/>
          <w:i/>
          <w:sz w:val="22"/>
          <w:lang w:val="en-US"/>
        </w:rPr>
        <w:t>:</w:t>
      </w:r>
      <w:r w:rsidR="001631D0" w:rsidRPr="000E2509">
        <w:rPr>
          <w:rFonts w:asciiTheme="minorHAnsi" w:hAnsiTheme="minorHAnsi"/>
          <w:b/>
          <w:i/>
          <w:sz w:val="22"/>
          <w:lang w:val="en-US"/>
        </w:rPr>
        <w:t xml:space="preserve"> + 32 (4</w:t>
      </w:r>
      <w:r w:rsidRPr="000E2509">
        <w:rPr>
          <w:rFonts w:asciiTheme="minorHAnsi" w:hAnsiTheme="minorHAnsi"/>
          <w:b/>
          <w:i/>
          <w:sz w:val="22"/>
          <w:lang w:val="en-US"/>
        </w:rPr>
        <w:t>75</w:t>
      </w:r>
      <w:r w:rsidR="001631D0" w:rsidRPr="000E2509">
        <w:rPr>
          <w:rFonts w:asciiTheme="minorHAnsi" w:hAnsiTheme="minorHAnsi"/>
          <w:b/>
          <w:i/>
          <w:sz w:val="22"/>
          <w:lang w:val="en-US"/>
        </w:rPr>
        <w:t xml:space="preserve">) </w:t>
      </w:r>
      <w:r w:rsidRPr="000E2509">
        <w:rPr>
          <w:rFonts w:asciiTheme="minorHAnsi" w:hAnsiTheme="minorHAnsi"/>
          <w:b/>
          <w:i/>
          <w:sz w:val="22"/>
          <w:lang w:val="en-US"/>
        </w:rPr>
        <w:t>388415</w:t>
      </w:r>
      <w:r w:rsidR="001631D0" w:rsidRPr="000E2509">
        <w:rPr>
          <w:rFonts w:asciiTheme="minorHAnsi" w:hAnsiTheme="minorHAnsi"/>
          <w:b/>
          <w:i/>
          <w:sz w:val="22"/>
          <w:lang w:val="en-US"/>
        </w:rPr>
        <w:t xml:space="preserve"> / </w:t>
      </w:r>
      <w:r w:rsidRPr="000E2509">
        <w:rPr>
          <w:rFonts w:asciiTheme="minorHAnsi" w:hAnsiTheme="minorHAnsi"/>
          <w:b/>
          <w:i/>
          <w:sz w:val="22"/>
          <w:lang w:val="en-US"/>
        </w:rPr>
        <w:t>skehan@spirits</w:t>
      </w:r>
      <w:r w:rsidR="001631D0" w:rsidRPr="000E2509">
        <w:rPr>
          <w:rFonts w:asciiTheme="minorHAnsi" w:hAnsiTheme="minorHAnsi"/>
          <w:b/>
          <w:i/>
          <w:sz w:val="22"/>
          <w:lang w:val="en-US"/>
        </w:rPr>
        <w:t>.eu</w:t>
      </w:r>
    </w:p>
    <w:p w:rsidR="000E2509" w:rsidRDefault="000E2509" w:rsidP="005F019E">
      <w:pPr>
        <w:rPr>
          <w:rFonts w:asciiTheme="minorHAnsi" w:hAnsiTheme="minorHAnsi"/>
          <w:i/>
          <w:lang w:val="en-US"/>
        </w:rPr>
      </w:pPr>
    </w:p>
    <w:p w:rsidR="001631D0" w:rsidRPr="001631D0" w:rsidRDefault="005F019E" w:rsidP="005F019E">
      <w:pPr>
        <w:rPr>
          <w:rFonts w:asciiTheme="minorHAnsi" w:hAnsiTheme="minorHAnsi"/>
          <w:i/>
          <w:lang w:val="en-US"/>
        </w:rPr>
      </w:pPr>
      <w:r w:rsidRPr="001631D0">
        <w:rPr>
          <w:rFonts w:asciiTheme="minorHAnsi" w:hAnsiTheme="minorHAnsi"/>
          <w:i/>
          <w:lang w:val="en-US"/>
        </w:rPr>
        <w:t>Twitter @</w:t>
      </w:r>
      <w:r w:rsidR="001631D0" w:rsidRPr="001631D0">
        <w:rPr>
          <w:rFonts w:asciiTheme="minorHAnsi" w:hAnsiTheme="minorHAnsi"/>
          <w:i/>
          <w:lang w:val="en-US"/>
        </w:rPr>
        <w:t>spiritsEUROPE</w:t>
      </w:r>
    </w:p>
    <w:sectPr w:rsidR="001631D0" w:rsidRPr="001631D0" w:rsidSect="0042016D">
      <w:headerReference w:type="default" r:id="rId10"/>
      <w:footerReference w:type="default" r:id="rId11"/>
      <w:pgSz w:w="11906" w:h="16838" w:code="9"/>
      <w:pgMar w:top="121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BF" w:rsidRDefault="00356FBF" w:rsidP="007B7591">
      <w:pPr>
        <w:spacing w:after="0" w:line="240" w:lineRule="auto"/>
      </w:pPr>
      <w:r>
        <w:separator/>
      </w:r>
    </w:p>
  </w:endnote>
  <w:endnote w:type="continuationSeparator" w:id="0">
    <w:p w:rsidR="00356FBF" w:rsidRDefault="00356FBF" w:rsidP="007B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BF" w:rsidRPr="00E86A90" w:rsidRDefault="00356FBF" w:rsidP="00FF7E33">
    <w:pPr>
      <w:pStyle w:val="Footer"/>
      <w:rPr>
        <w:b/>
        <w:bCs/>
        <w:noProof/>
        <w:color w:val="004C99"/>
        <w:szCs w:val="20"/>
        <w:lang w:val="en-US"/>
      </w:rPr>
    </w:pPr>
    <w:r>
      <w:rPr>
        <w:b/>
        <w:bCs/>
        <w:noProof/>
        <w:color w:val="004C99"/>
        <w:szCs w:val="2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-919480</wp:posOffset>
          </wp:positionH>
          <wp:positionV relativeFrom="paragraph">
            <wp:posOffset>104775</wp:posOffset>
          </wp:positionV>
          <wp:extent cx="7634605" cy="1089660"/>
          <wp:effectExtent l="19050" t="0" r="4445" b="0"/>
          <wp:wrapNone/>
          <wp:docPr id="2" name="Image 0" descr="Footer_160x25_v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Footer_160x25_v1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6A90">
      <w:rPr>
        <w:b/>
        <w:bCs/>
        <w:i/>
        <w:noProof/>
        <w:color w:val="004C99"/>
        <w:szCs w:val="20"/>
        <w:lang w:val="en-US"/>
      </w:rPr>
      <w:t>For further information, please contact:</w:t>
    </w:r>
  </w:p>
  <w:p w:rsidR="00356FBF" w:rsidRPr="00FF7E33" w:rsidRDefault="00356FBF" w:rsidP="00FF7E33">
    <w:pPr>
      <w:pStyle w:val="Footer"/>
      <w:rPr>
        <w:b/>
        <w:bCs/>
        <w:noProof/>
        <w:sz w:val="18"/>
        <w:szCs w:val="18"/>
        <w:lang w:val="en-US"/>
      </w:rPr>
    </w:pPr>
    <w:r w:rsidRPr="00FF7E33">
      <w:rPr>
        <w:b/>
        <w:bCs/>
        <w:noProof/>
        <w:color w:val="000000"/>
        <w:sz w:val="18"/>
        <w:szCs w:val="18"/>
        <w:lang w:val="en-US"/>
      </w:rPr>
      <w:t>Paul Skehan</w:t>
    </w:r>
    <w:r w:rsidRPr="00E86A90">
      <w:rPr>
        <w:bCs/>
        <w:noProof/>
        <w:color w:val="000000"/>
        <w:sz w:val="18"/>
        <w:szCs w:val="18"/>
        <w:lang w:val="en-US"/>
      </w:rPr>
      <w:t xml:space="preserve">, Director General: </w:t>
    </w:r>
    <w:r w:rsidRPr="00E86A90">
      <w:rPr>
        <w:bCs/>
        <w:noProof/>
        <w:color w:val="000000"/>
        <w:sz w:val="18"/>
        <w:szCs w:val="18"/>
        <w:lang w:val="en-US"/>
      </w:rPr>
      <w:br/>
      <w:t>+ 32 (475) 388415, or alternatively</w:t>
    </w:r>
    <w:r w:rsidRPr="00FF7E33">
      <w:rPr>
        <w:b/>
        <w:bCs/>
        <w:noProof/>
        <w:sz w:val="18"/>
        <w:szCs w:val="18"/>
        <w:lang w:val="en-US"/>
      </w:rPr>
      <w:t xml:space="preserve"> </w:t>
    </w:r>
  </w:p>
  <w:p w:rsidR="00356FBF" w:rsidRPr="00E86A90" w:rsidRDefault="00356FBF" w:rsidP="00FF7E33">
    <w:pPr>
      <w:pStyle w:val="Footer"/>
      <w:tabs>
        <w:tab w:val="clear" w:pos="4536"/>
        <w:tab w:val="clear" w:pos="9072"/>
        <w:tab w:val="center" w:pos="4535"/>
      </w:tabs>
      <w:rPr>
        <w:bCs/>
        <w:noProof/>
        <w:color w:val="000000"/>
        <w:sz w:val="18"/>
        <w:szCs w:val="18"/>
        <w:lang w:val="en-US"/>
      </w:rPr>
    </w:pPr>
    <w:r w:rsidRPr="00FF7E33">
      <w:rPr>
        <w:b/>
        <w:bCs/>
        <w:noProof/>
        <w:color w:val="000000"/>
        <w:sz w:val="18"/>
        <w:szCs w:val="18"/>
        <w:lang w:val="en-US"/>
      </w:rPr>
      <w:t>Carole Brigaudeau,</w:t>
    </w:r>
    <w:r w:rsidRPr="00FF7E33">
      <w:rPr>
        <w:b/>
        <w:bCs/>
        <w:noProof/>
        <w:sz w:val="18"/>
        <w:szCs w:val="18"/>
        <w:lang w:val="en-US"/>
      </w:rPr>
      <w:t xml:space="preserve"> </w:t>
    </w:r>
    <w:r w:rsidRPr="00E86A90">
      <w:rPr>
        <w:bCs/>
        <w:noProof/>
        <w:color w:val="000000"/>
        <w:sz w:val="18"/>
        <w:szCs w:val="18"/>
        <w:lang w:val="en-US"/>
      </w:rPr>
      <w:t xml:space="preserve">Director Communications: </w:t>
    </w:r>
    <w:r w:rsidRPr="00E86A90">
      <w:rPr>
        <w:bCs/>
        <w:noProof/>
        <w:color w:val="000000"/>
        <w:sz w:val="18"/>
        <w:szCs w:val="18"/>
        <w:lang w:val="en-US"/>
      </w:rPr>
      <w:tab/>
    </w:r>
    <w:r w:rsidRPr="00E86A90">
      <w:rPr>
        <w:bCs/>
        <w:noProof/>
        <w:color w:val="000000"/>
        <w:sz w:val="18"/>
        <w:szCs w:val="18"/>
        <w:lang w:val="en-US"/>
      </w:rPr>
      <w:br/>
      <w:t>+ 32 (486) 117199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BF" w:rsidRDefault="00356FBF" w:rsidP="007B7591">
      <w:pPr>
        <w:spacing w:after="0" w:line="240" w:lineRule="auto"/>
      </w:pPr>
      <w:r>
        <w:separator/>
      </w:r>
    </w:p>
  </w:footnote>
  <w:footnote w:type="continuationSeparator" w:id="0">
    <w:p w:rsidR="00356FBF" w:rsidRDefault="00356FBF" w:rsidP="007B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BF" w:rsidRDefault="00356FBF" w:rsidP="00956054">
    <w:pPr>
      <w:pStyle w:val="Header"/>
      <w:ind w:left="-1474"/>
    </w:pPr>
    <w:r>
      <w:rPr>
        <w:noProof/>
        <w:lang w:val="en-GB" w:eastAsia="en-GB"/>
      </w:rPr>
      <w:drawing>
        <wp:inline distT="0" distB="0" distL="0" distR="0">
          <wp:extent cx="7600947" cy="1446632"/>
          <wp:effectExtent l="19050" t="0" r="3" b="0"/>
          <wp:docPr id="1" name="Image 1" descr="Platform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latforma_logo_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0947" cy="1446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5C3FC4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Calibri" w:hAnsi="Calibri" w:hint="default"/>
        <w:color w:val="004C99"/>
        <w:sz w:val="22"/>
      </w:rPr>
    </w:lvl>
  </w:abstractNum>
  <w:abstractNum w:abstractNumId="1">
    <w:nsid w:val="0101287E"/>
    <w:multiLevelType w:val="hybridMultilevel"/>
    <w:tmpl w:val="6DBAF522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11861"/>
    <w:multiLevelType w:val="multilevel"/>
    <w:tmpl w:val="208858C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0A853307"/>
    <w:multiLevelType w:val="multilevel"/>
    <w:tmpl w:val="040C001D"/>
    <w:numStyleLink w:val="Style2"/>
  </w:abstractNum>
  <w:abstractNum w:abstractNumId="4">
    <w:nsid w:val="0E532FA0"/>
    <w:multiLevelType w:val="hybridMultilevel"/>
    <w:tmpl w:val="788E77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F0242"/>
    <w:multiLevelType w:val="hybridMultilevel"/>
    <w:tmpl w:val="78ACCA12"/>
    <w:lvl w:ilvl="0" w:tplc="C6D218E4">
      <w:start w:val="1"/>
      <w:numFmt w:val="bullet"/>
      <w:lvlText w:val="●"/>
      <w:lvlJc w:val="left"/>
      <w:pPr>
        <w:ind w:left="21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F13CE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856278"/>
    <w:multiLevelType w:val="multilevel"/>
    <w:tmpl w:val="7652B2FE"/>
    <w:lvl w:ilvl="0">
      <w:start w:val="1"/>
      <w:numFmt w:val="decimal"/>
      <w:lvlText w:val="%1)"/>
      <w:lvlJc w:val="left"/>
      <w:pPr>
        <w:ind w:left="397" w:hanging="397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lowerLetter"/>
      <w:lvlText w:val="%2)"/>
      <w:lvlJc w:val="left"/>
      <w:pPr>
        <w:ind w:left="75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53" w:hanging="397"/>
      </w:pPr>
      <w:rPr>
        <w:rFonts w:hint="default"/>
      </w:rPr>
    </w:lvl>
  </w:abstractNum>
  <w:abstractNum w:abstractNumId="8">
    <w:nsid w:val="22A0120D"/>
    <w:multiLevelType w:val="hybridMultilevel"/>
    <w:tmpl w:val="FFD668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56932"/>
    <w:multiLevelType w:val="hybridMultilevel"/>
    <w:tmpl w:val="0D9EAC48"/>
    <w:lvl w:ilvl="0" w:tplc="850A6D4A">
      <w:start w:val="1"/>
      <w:numFmt w:val="bullet"/>
      <w:lvlText w:val="●"/>
      <w:lvlJc w:val="left"/>
      <w:pPr>
        <w:ind w:left="1440" w:hanging="360"/>
      </w:pPr>
      <w:rPr>
        <w:rFonts w:ascii="Arial-ItalicMT" w:hAnsi="Arial-ItalicMT" w:hint="default"/>
        <w:b w:val="0"/>
        <w:i w:val="0"/>
        <w:color w:val="786A65"/>
        <w:spacing w:val="0"/>
        <w:w w:val="100"/>
        <w:position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121347"/>
    <w:multiLevelType w:val="hybridMultilevel"/>
    <w:tmpl w:val="78A6E6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511B3"/>
    <w:multiLevelType w:val="hybridMultilevel"/>
    <w:tmpl w:val="7D0252C2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969C2"/>
    <w:multiLevelType w:val="hybridMultilevel"/>
    <w:tmpl w:val="CA06CDE8"/>
    <w:lvl w:ilvl="0" w:tplc="A8320644">
      <w:start w:val="1"/>
      <w:numFmt w:val="bullet"/>
      <w:lvlText w:val="●"/>
      <w:lvlJc w:val="left"/>
      <w:pPr>
        <w:ind w:left="3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73759C"/>
    <w:multiLevelType w:val="hybridMultilevel"/>
    <w:tmpl w:val="96967FCC"/>
    <w:lvl w:ilvl="0" w:tplc="37644940">
      <w:start w:val="10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60A49"/>
    <w:multiLevelType w:val="hybridMultilevel"/>
    <w:tmpl w:val="345062F0"/>
    <w:lvl w:ilvl="0" w:tplc="775C93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77B6A"/>
    <w:multiLevelType w:val="hybridMultilevel"/>
    <w:tmpl w:val="A60A590E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7689D"/>
    <w:multiLevelType w:val="hybridMultilevel"/>
    <w:tmpl w:val="ADD68AF0"/>
    <w:lvl w:ilvl="0" w:tplc="95D8F362">
      <w:start w:val="1"/>
      <w:numFmt w:val="bullet"/>
      <w:lvlText w:val="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83693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8D0182"/>
    <w:multiLevelType w:val="hybridMultilevel"/>
    <w:tmpl w:val="B70239A0"/>
    <w:lvl w:ilvl="0" w:tplc="DB9CA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BC53F7"/>
    <w:multiLevelType w:val="hybridMultilevel"/>
    <w:tmpl w:val="A5CCFC36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91179"/>
    <w:multiLevelType w:val="hybridMultilevel"/>
    <w:tmpl w:val="144E3F7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F80EDE"/>
    <w:multiLevelType w:val="hybridMultilevel"/>
    <w:tmpl w:val="5D3E794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0671B"/>
    <w:multiLevelType w:val="multilevel"/>
    <w:tmpl w:val="040C001D"/>
    <w:numStyleLink w:val="Style2"/>
  </w:abstractNum>
  <w:abstractNum w:abstractNumId="23">
    <w:nsid w:val="504F2EFB"/>
    <w:multiLevelType w:val="multilevel"/>
    <w:tmpl w:val="040C001F"/>
    <w:numStyleLink w:val="Style1"/>
  </w:abstractNum>
  <w:abstractNum w:abstractNumId="24">
    <w:nsid w:val="53994925"/>
    <w:multiLevelType w:val="hybridMultilevel"/>
    <w:tmpl w:val="9AFE96EC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120AF"/>
    <w:multiLevelType w:val="multilevel"/>
    <w:tmpl w:val="04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6">
    <w:nsid w:val="69B472D6"/>
    <w:multiLevelType w:val="hybridMultilevel"/>
    <w:tmpl w:val="AF3C4542"/>
    <w:lvl w:ilvl="0" w:tplc="775C93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31614"/>
    <w:multiLevelType w:val="hybridMultilevel"/>
    <w:tmpl w:val="81E81228"/>
    <w:lvl w:ilvl="0" w:tplc="7F347222">
      <w:start w:val="1"/>
      <w:numFmt w:val="bullet"/>
      <w:lvlText w:val="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45846"/>
    <w:multiLevelType w:val="hybridMultilevel"/>
    <w:tmpl w:val="88720196"/>
    <w:lvl w:ilvl="0" w:tplc="C6D218E4">
      <w:start w:val="1"/>
      <w:numFmt w:val="bullet"/>
      <w:lvlText w:val="●"/>
      <w:lvlJc w:val="left"/>
      <w:pPr>
        <w:ind w:left="21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1" w:tplc="C6D218E4">
      <w:start w:val="1"/>
      <w:numFmt w:val="bullet"/>
      <w:lvlText w:val="●"/>
      <w:lvlJc w:val="left"/>
      <w:pPr>
        <w:ind w:left="144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6758E"/>
    <w:multiLevelType w:val="hybridMultilevel"/>
    <w:tmpl w:val="1AA6AFD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6D67F3"/>
    <w:multiLevelType w:val="multilevel"/>
    <w:tmpl w:val="040C001D"/>
    <w:numStyleLink w:val="Style2"/>
  </w:abstractNum>
  <w:abstractNum w:abstractNumId="31">
    <w:nsid w:val="77BD6460"/>
    <w:multiLevelType w:val="hybridMultilevel"/>
    <w:tmpl w:val="E38C342E"/>
    <w:lvl w:ilvl="0" w:tplc="DAD6F6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C154A"/>
    <w:multiLevelType w:val="hybridMultilevel"/>
    <w:tmpl w:val="ED2070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711E4"/>
    <w:multiLevelType w:val="hybridMultilevel"/>
    <w:tmpl w:val="2E9C75BC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759C8"/>
    <w:multiLevelType w:val="hybridMultilevel"/>
    <w:tmpl w:val="0AFA6B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2"/>
  </w:num>
  <w:num w:numId="5">
    <w:abstractNumId w:val="23"/>
  </w:num>
  <w:num w:numId="6">
    <w:abstractNumId w:val="17"/>
  </w:num>
  <w:num w:numId="7">
    <w:abstractNumId w:val="6"/>
  </w:num>
  <w:num w:numId="8">
    <w:abstractNumId w:val="22"/>
  </w:num>
  <w:num w:numId="9">
    <w:abstractNumId w:val="3"/>
  </w:num>
  <w:num w:numId="10">
    <w:abstractNumId w:val="3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11">
    <w:abstractNumId w:val="16"/>
  </w:num>
  <w:num w:numId="12">
    <w:abstractNumId w:val="27"/>
  </w:num>
  <w:num w:numId="13">
    <w:abstractNumId w:val="9"/>
  </w:num>
  <w:num w:numId="14">
    <w:abstractNumId w:val="5"/>
  </w:num>
  <w:num w:numId="15">
    <w:abstractNumId w:val="28"/>
  </w:num>
  <w:num w:numId="16">
    <w:abstractNumId w:val="0"/>
  </w:num>
  <w:num w:numId="17">
    <w:abstractNumId w:val="12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7"/>
  </w:num>
  <w:num w:numId="23">
    <w:abstractNumId w:val="31"/>
  </w:num>
  <w:num w:numId="24">
    <w:abstractNumId w:val="13"/>
  </w:num>
  <w:num w:numId="25">
    <w:abstractNumId w:val="4"/>
  </w:num>
  <w:num w:numId="26">
    <w:abstractNumId w:val="10"/>
  </w:num>
  <w:num w:numId="27">
    <w:abstractNumId w:val="34"/>
  </w:num>
  <w:num w:numId="28">
    <w:abstractNumId w:val="1"/>
  </w:num>
  <w:num w:numId="29">
    <w:abstractNumId w:val="24"/>
  </w:num>
  <w:num w:numId="30">
    <w:abstractNumId w:val="29"/>
  </w:num>
  <w:num w:numId="31">
    <w:abstractNumId w:val="11"/>
  </w:num>
  <w:num w:numId="32">
    <w:abstractNumId w:val="32"/>
  </w:num>
  <w:num w:numId="33">
    <w:abstractNumId w:val="15"/>
  </w:num>
  <w:num w:numId="34">
    <w:abstractNumId w:val="33"/>
  </w:num>
  <w:num w:numId="35">
    <w:abstractNumId w:val="19"/>
  </w:num>
  <w:num w:numId="36">
    <w:abstractNumId w:val="0"/>
  </w:num>
  <w:num w:numId="37">
    <w:abstractNumId w:val="21"/>
  </w:num>
  <w:num w:numId="38">
    <w:abstractNumId w:val="18"/>
  </w:num>
  <w:num w:numId="39">
    <w:abstractNumId w:val="20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8001">
      <o:colormru v:ext="edit" colors="#f39900"/>
      <o:colormenu v:ext="edit" fillcolor="none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D15DC"/>
    <w:rsid w:val="00006F9C"/>
    <w:rsid w:val="00011453"/>
    <w:rsid w:val="00012258"/>
    <w:rsid w:val="00043BBC"/>
    <w:rsid w:val="00052F0E"/>
    <w:rsid w:val="00070B3E"/>
    <w:rsid w:val="00090D2B"/>
    <w:rsid w:val="000E2509"/>
    <w:rsid w:val="000F1091"/>
    <w:rsid w:val="00104E46"/>
    <w:rsid w:val="00124B79"/>
    <w:rsid w:val="00143AD7"/>
    <w:rsid w:val="001535C2"/>
    <w:rsid w:val="00154792"/>
    <w:rsid w:val="001631D0"/>
    <w:rsid w:val="00165CDB"/>
    <w:rsid w:val="0016605B"/>
    <w:rsid w:val="00166AAE"/>
    <w:rsid w:val="00173362"/>
    <w:rsid w:val="00187698"/>
    <w:rsid w:val="001965CF"/>
    <w:rsid w:val="00196F16"/>
    <w:rsid w:val="001A3227"/>
    <w:rsid w:val="001A5315"/>
    <w:rsid w:val="001B057F"/>
    <w:rsid w:val="001B6E13"/>
    <w:rsid w:val="001C257C"/>
    <w:rsid w:val="001E6848"/>
    <w:rsid w:val="001F0396"/>
    <w:rsid w:val="001F1A17"/>
    <w:rsid w:val="001F3AEB"/>
    <w:rsid w:val="002071B8"/>
    <w:rsid w:val="002305D8"/>
    <w:rsid w:val="002366B3"/>
    <w:rsid w:val="00237651"/>
    <w:rsid w:val="0024700C"/>
    <w:rsid w:val="00260076"/>
    <w:rsid w:val="002708D7"/>
    <w:rsid w:val="0029032F"/>
    <w:rsid w:val="0029349B"/>
    <w:rsid w:val="002A17F2"/>
    <w:rsid w:val="002B57DA"/>
    <w:rsid w:val="002C1CA5"/>
    <w:rsid w:val="002C5607"/>
    <w:rsid w:val="002C61A5"/>
    <w:rsid w:val="002D4F71"/>
    <w:rsid w:val="002E5139"/>
    <w:rsid w:val="003266A6"/>
    <w:rsid w:val="00356FBF"/>
    <w:rsid w:val="00365372"/>
    <w:rsid w:val="00366D44"/>
    <w:rsid w:val="003B4C8C"/>
    <w:rsid w:val="003B7544"/>
    <w:rsid w:val="003C6256"/>
    <w:rsid w:val="003D0BB1"/>
    <w:rsid w:val="00401E2E"/>
    <w:rsid w:val="00414B3A"/>
    <w:rsid w:val="0042016D"/>
    <w:rsid w:val="00424D0C"/>
    <w:rsid w:val="004253C6"/>
    <w:rsid w:val="00431FEE"/>
    <w:rsid w:val="004537D5"/>
    <w:rsid w:val="00453C0D"/>
    <w:rsid w:val="00461E31"/>
    <w:rsid w:val="00477E88"/>
    <w:rsid w:val="00486F55"/>
    <w:rsid w:val="00492B09"/>
    <w:rsid w:val="004A4788"/>
    <w:rsid w:val="004A681D"/>
    <w:rsid w:val="004D38D2"/>
    <w:rsid w:val="00500CBC"/>
    <w:rsid w:val="005072FD"/>
    <w:rsid w:val="0052302C"/>
    <w:rsid w:val="00542B01"/>
    <w:rsid w:val="0054694D"/>
    <w:rsid w:val="00556C33"/>
    <w:rsid w:val="00560E97"/>
    <w:rsid w:val="00574167"/>
    <w:rsid w:val="005F019E"/>
    <w:rsid w:val="00617D11"/>
    <w:rsid w:val="00623F10"/>
    <w:rsid w:val="006321B3"/>
    <w:rsid w:val="00636285"/>
    <w:rsid w:val="00661EC5"/>
    <w:rsid w:val="00667C21"/>
    <w:rsid w:val="00671C14"/>
    <w:rsid w:val="00684319"/>
    <w:rsid w:val="0068785F"/>
    <w:rsid w:val="0069277F"/>
    <w:rsid w:val="006928EE"/>
    <w:rsid w:val="00697CF2"/>
    <w:rsid w:val="006B3A51"/>
    <w:rsid w:val="006B408A"/>
    <w:rsid w:val="0070500E"/>
    <w:rsid w:val="00710922"/>
    <w:rsid w:val="00743479"/>
    <w:rsid w:val="00743660"/>
    <w:rsid w:val="0076351C"/>
    <w:rsid w:val="00776C20"/>
    <w:rsid w:val="007778DC"/>
    <w:rsid w:val="00787127"/>
    <w:rsid w:val="007A5027"/>
    <w:rsid w:val="007A5D0E"/>
    <w:rsid w:val="007B7591"/>
    <w:rsid w:val="007C0EBE"/>
    <w:rsid w:val="007C2575"/>
    <w:rsid w:val="00801F71"/>
    <w:rsid w:val="00803CCB"/>
    <w:rsid w:val="00821311"/>
    <w:rsid w:val="00837698"/>
    <w:rsid w:val="00860C99"/>
    <w:rsid w:val="008A182F"/>
    <w:rsid w:val="008A602A"/>
    <w:rsid w:val="008B5CDA"/>
    <w:rsid w:val="008C0014"/>
    <w:rsid w:val="008C100D"/>
    <w:rsid w:val="008C3B14"/>
    <w:rsid w:val="008D15DC"/>
    <w:rsid w:val="008D33B1"/>
    <w:rsid w:val="008E43D4"/>
    <w:rsid w:val="008E7F5D"/>
    <w:rsid w:val="008F182F"/>
    <w:rsid w:val="00914B12"/>
    <w:rsid w:val="009205C2"/>
    <w:rsid w:val="00930518"/>
    <w:rsid w:val="009305DB"/>
    <w:rsid w:val="00936036"/>
    <w:rsid w:val="00956054"/>
    <w:rsid w:val="00980066"/>
    <w:rsid w:val="0098204E"/>
    <w:rsid w:val="00986B0E"/>
    <w:rsid w:val="00987B7A"/>
    <w:rsid w:val="0099158A"/>
    <w:rsid w:val="009B29BE"/>
    <w:rsid w:val="009B68AD"/>
    <w:rsid w:val="009D2962"/>
    <w:rsid w:val="009F036F"/>
    <w:rsid w:val="009F3695"/>
    <w:rsid w:val="009F3991"/>
    <w:rsid w:val="009F3A07"/>
    <w:rsid w:val="00A065DC"/>
    <w:rsid w:val="00A4440F"/>
    <w:rsid w:val="00A5243C"/>
    <w:rsid w:val="00A579B8"/>
    <w:rsid w:val="00A60C07"/>
    <w:rsid w:val="00A75936"/>
    <w:rsid w:val="00A83006"/>
    <w:rsid w:val="00A87B47"/>
    <w:rsid w:val="00AB2C10"/>
    <w:rsid w:val="00AB3325"/>
    <w:rsid w:val="00AC1812"/>
    <w:rsid w:val="00AC6A86"/>
    <w:rsid w:val="00AD05D9"/>
    <w:rsid w:val="00AD4216"/>
    <w:rsid w:val="00AF4A49"/>
    <w:rsid w:val="00B11B4B"/>
    <w:rsid w:val="00B136A6"/>
    <w:rsid w:val="00B2372D"/>
    <w:rsid w:val="00B30E18"/>
    <w:rsid w:val="00B330BD"/>
    <w:rsid w:val="00B57F6C"/>
    <w:rsid w:val="00B83715"/>
    <w:rsid w:val="00B867BF"/>
    <w:rsid w:val="00B87386"/>
    <w:rsid w:val="00B936EF"/>
    <w:rsid w:val="00BA53EE"/>
    <w:rsid w:val="00BB37D5"/>
    <w:rsid w:val="00BB3F9B"/>
    <w:rsid w:val="00BC76F3"/>
    <w:rsid w:val="00BD524F"/>
    <w:rsid w:val="00BD6B36"/>
    <w:rsid w:val="00BE3F34"/>
    <w:rsid w:val="00BF41CE"/>
    <w:rsid w:val="00BF4B57"/>
    <w:rsid w:val="00C0131A"/>
    <w:rsid w:val="00C0411F"/>
    <w:rsid w:val="00C22878"/>
    <w:rsid w:val="00C30A0C"/>
    <w:rsid w:val="00C47648"/>
    <w:rsid w:val="00C606D4"/>
    <w:rsid w:val="00C64448"/>
    <w:rsid w:val="00CA3FD7"/>
    <w:rsid w:val="00CB1494"/>
    <w:rsid w:val="00CC60C8"/>
    <w:rsid w:val="00CD7538"/>
    <w:rsid w:val="00CE31C1"/>
    <w:rsid w:val="00CF77A0"/>
    <w:rsid w:val="00D02A58"/>
    <w:rsid w:val="00D17E61"/>
    <w:rsid w:val="00D213E8"/>
    <w:rsid w:val="00D21BB9"/>
    <w:rsid w:val="00D2416E"/>
    <w:rsid w:val="00D2623E"/>
    <w:rsid w:val="00D274B2"/>
    <w:rsid w:val="00D37105"/>
    <w:rsid w:val="00D6479D"/>
    <w:rsid w:val="00D67AF8"/>
    <w:rsid w:val="00D971EA"/>
    <w:rsid w:val="00DA5068"/>
    <w:rsid w:val="00DA6CC3"/>
    <w:rsid w:val="00DB269D"/>
    <w:rsid w:val="00DB2DF2"/>
    <w:rsid w:val="00DB36AC"/>
    <w:rsid w:val="00DC4236"/>
    <w:rsid w:val="00DD6FC1"/>
    <w:rsid w:val="00DF668A"/>
    <w:rsid w:val="00E43374"/>
    <w:rsid w:val="00E43E3A"/>
    <w:rsid w:val="00E71280"/>
    <w:rsid w:val="00E73E30"/>
    <w:rsid w:val="00E86A90"/>
    <w:rsid w:val="00E953E8"/>
    <w:rsid w:val="00ED4013"/>
    <w:rsid w:val="00F037B9"/>
    <w:rsid w:val="00F07301"/>
    <w:rsid w:val="00F16D35"/>
    <w:rsid w:val="00F337E5"/>
    <w:rsid w:val="00F45395"/>
    <w:rsid w:val="00F56E61"/>
    <w:rsid w:val="00F56F6F"/>
    <w:rsid w:val="00F57A6B"/>
    <w:rsid w:val="00F64FF8"/>
    <w:rsid w:val="00F676B8"/>
    <w:rsid w:val="00F70641"/>
    <w:rsid w:val="00F824E0"/>
    <w:rsid w:val="00F97ACF"/>
    <w:rsid w:val="00FA5E4F"/>
    <w:rsid w:val="00FA6C1D"/>
    <w:rsid w:val="00FD1772"/>
    <w:rsid w:val="00FE061D"/>
    <w:rsid w:val="00FF06DC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o:colormru v:ext="edit" colors="#f39900"/>
      <o:colormenu v:ext="edit" fillcolor="none" strokecolor="none [3215]"/>
    </o:shapedefaults>
    <o:shapelayout v:ext="edit">
      <o:idmap v:ext="edit" data="1"/>
      <o:rules v:ext="edit">
        <o:r id="V:Rule2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D274B2"/>
    <w:pPr>
      <w:keepNext/>
      <w:keepLines/>
      <w:spacing w:before="720" w:after="240" w:line="276" w:lineRule="auto"/>
      <w:jc w:val="center"/>
      <w:outlineLvl w:val="0"/>
    </w:pPr>
    <w:rPr>
      <w:rFonts w:ascii="Calibri" w:hAnsi="Calibri"/>
      <w:b/>
      <w:bCs/>
      <w:color w:val="004C99"/>
      <w:kern w:val="4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AD7"/>
    <w:pPr>
      <w:keepNext/>
      <w:keepLines/>
      <w:spacing w:before="200" w:after="0"/>
      <w:outlineLvl w:val="1"/>
    </w:pPr>
    <w:rPr>
      <w:b/>
      <w:bCs/>
      <w:color w:val="004C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AD7"/>
    <w:pPr>
      <w:keepNext/>
      <w:keepLines/>
      <w:spacing w:before="200" w:after="0"/>
      <w:outlineLvl w:val="2"/>
    </w:pPr>
    <w:rPr>
      <w:b/>
      <w:bCs/>
      <w:color w:val="004C99"/>
      <w:sz w:val="28"/>
      <w:lang w:val="en-GB"/>
    </w:rPr>
  </w:style>
  <w:style w:type="paragraph" w:styleId="Heading4">
    <w:name w:val="heading 4"/>
    <w:next w:val="Normal"/>
    <w:link w:val="Heading4Char"/>
    <w:uiPriority w:val="9"/>
    <w:unhideWhenUsed/>
    <w:qFormat/>
    <w:rsid w:val="00143AD7"/>
    <w:pPr>
      <w:keepNext/>
      <w:keepLines/>
      <w:spacing w:before="200" w:line="276" w:lineRule="auto"/>
      <w:outlineLvl w:val="3"/>
    </w:pPr>
    <w:rPr>
      <w:rFonts w:ascii="Calibri" w:hAnsi="Calibri"/>
      <w:b/>
      <w:bCs/>
      <w:i/>
      <w:iCs/>
      <w:color w:val="004C99"/>
      <w:sz w:val="24"/>
      <w:szCs w:val="22"/>
    </w:rPr>
  </w:style>
  <w:style w:type="paragraph" w:styleId="Heading5">
    <w:name w:val="heading 5"/>
    <w:next w:val="Normal"/>
    <w:link w:val="Heading5Char"/>
    <w:uiPriority w:val="9"/>
    <w:unhideWhenUsed/>
    <w:qFormat/>
    <w:rsid w:val="00821311"/>
    <w:pPr>
      <w:keepNext/>
      <w:keepLines/>
      <w:spacing w:before="200" w:line="276" w:lineRule="auto"/>
      <w:outlineLvl w:val="4"/>
    </w:pPr>
    <w:rPr>
      <w:rFonts w:ascii="Calibri" w:hAnsi="Calibri"/>
      <w:b/>
      <w:color w:val="004C9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70B3E"/>
    <w:pPr>
      <w:outlineLvl w:val="5"/>
    </w:pPr>
    <w:rPr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B1494"/>
    <w:pPr>
      <w:keepNext/>
      <w:keepLines/>
      <w:spacing w:before="200" w:after="0"/>
      <w:outlineLvl w:val="6"/>
    </w:pPr>
    <w:rPr>
      <w:i/>
      <w:iCs/>
      <w:color w:val="0077F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B1494"/>
    <w:pPr>
      <w:keepNext/>
      <w:keepLines/>
      <w:spacing w:before="200" w:after="0"/>
      <w:outlineLvl w:val="7"/>
    </w:pPr>
    <w:rPr>
      <w:color w:val="0077F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494"/>
    <w:pPr>
      <w:keepNext/>
      <w:keepLines/>
      <w:spacing w:before="200" w:after="0"/>
      <w:outlineLvl w:val="8"/>
    </w:pPr>
    <w:rPr>
      <w:i/>
      <w:iCs/>
      <w:color w:val="0077F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591"/>
  </w:style>
  <w:style w:type="paragraph" w:styleId="Footer">
    <w:name w:val="footer"/>
    <w:basedOn w:val="Normal"/>
    <w:link w:val="FooterChar"/>
    <w:uiPriority w:val="99"/>
    <w:unhideWhenUsed/>
    <w:rsid w:val="00C30A0C"/>
    <w:pPr>
      <w:tabs>
        <w:tab w:val="center" w:pos="4536"/>
        <w:tab w:val="right" w:pos="9072"/>
      </w:tabs>
      <w:spacing w:after="0" w:line="240" w:lineRule="auto"/>
    </w:pPr>
    <w:rPr>
      <w:color w:val="786A65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30A0C"/>
    <w:rPr>
      <w:rFonts w:ascii="Calibri" w:hAnsi="Calibri"/>
      <w:color w:val="786A6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1C257C"/>
    <w:rPr>
      <w:rFonts w:ascii="Calibri" w:hAnsi="Calibri"/>
      <w:b/>
      <w:color w:val="004C99"/>
      <w:sz w:val="22"/>
      <w:u w:val="single"/>
    </w:rPr>
  </w:style>
  <w:style w:type="paragraph" w:styleId="ListParagraph">
    <w:name w:val="List Paragraph"/>
    <w:aliases w:val="Liste à puces retrait droite"/>
    <w:basedOn w:val="Normal"/>
    <w:link w:val="ListParagraphChar"/>
    <w:uiPriority w:val="99"/>
    <w:qFormat/>
    <w:rsid w:val="00D17E61"/>
    <w:pPr>
      <w:numPr>
        <w:numId w:val="16"/>
      </w:numPr>
      <w:spacing w:after="120"/>
      <w:ind w:right="170"/>
      <w:contextualSpacing/>
    </w:pPr>
    <w:rPr>
      <w:color w:val="000000"/>
      <w:kern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74B2"/>
    <w:rPr>
      <w:rFonts w:ascii="Calibri" w:hAnsi="Calibri"/>
      <w:b/>
      <w:bCs/>
      <w:color w:val="004C99"/>
      <w:kern w:val="40"/>
      <w:sz w:val="40"/>
      <w:szCs w:val="28"/>
      <w:lang w:val="fr-FR" w:eastAsia="fr-FR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43AD7"/>
    <w:rPr>
      <w:rFonts w:ascii="Calibri" w:eastAsia="Times New Roman" w:hAnsi="Calibri" w:cs="Times New Roman"/>
      <w:b/>
      <w:bCs/>
      <w:color w:val="004C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AD7"/>
    <w:rPr>
      <w:rFonts w:ascii="Calibri" w:eastAsia="Times New Roman" w:hAnsi="Calibri" w:cs="Times New Roman"/>
      <w:b/>
      <w:bCs/>
      <w:color w:val="004C99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3AD7"/>
    <w:rPr>
      <w:rFonts w:ascii="Calibri" w:hAnsi="Calibri"/>
      <w:b/>
      <w:bCs/>
      <w:i/>
      <w:iCs/>
      <w:color w:val="004C99"/>
      <w:sz w:val="24"/>
      <w:szCs w:val="22"/>
      <w:lang w:val="fr-FR" w:eastAsia="fr-FR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821311"/>
    <w:rPr>
      <w:rFonts w:ascii="Calibri" w:hAnsi="Calibri"/>
      <w:b/>
      <w:color w:val="004C99"/>
      <w:sz w:val="22"/>
      <w:szCs w:val="22"/>
      <w:lang w:val="fr-FR" w:eastAsia="fr-FR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070B3E"/>
    <w:rPr>
      <w:rFonts w:ascii="Calibri" w:hAnsi="Calibri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B1494"/>
    <w:rPr>
      <w:rFonts w:ascii="Calibri" w:eastAsia="Times New Roman" w:hAnsi="Calibri" w:cs="Times New Roman"/>
      <w:i/>
      <w:iCs/>
      <w:color w:val="0077F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494"/>
    <w:rPr>
      <w:rFonts w:ascii="Calibri" w:eastAsia="Times New Roman" w:hAnsi="Calibri" w:cs="Times New Roman"/>
      <w:color w:val="0077F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494"/>
    <w:rPr>
      <w:rFonts w:ascii="Calibri" w:eastAsia="Times New Roman" w:hAnsi="Calibri" w:cs="Times New Roman"/>
      <w:i/>
      <w:iCs/>
      <w:color w:val="0077F2"/>
      <w:sz w:val="20"/>
      <w:szCs w:val="20"/>
    </w:rPr>
  </w:style>
  <w:style w:type="numbering" w:customStyle="1" w:styleId="Style1">
    <w:name w:val="Style1"/>
    <w:uiPriority w:val="99"/>
    <w:rsid w:val="00CB1494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rsid w:val="00CB1494"/>
    <w:pPr>
      <w:pBdr>
        <w:bottom w:val="single" w:sz="8" w:space="4" w:color="97BF0C"/>
      </w:pBdr>
      <w:spacing w:after="300" w:line="240" w:lineRule="auto"/>
      <w:contextualSpacing/>
    </w:pPr>
    <w:rPr>
      <w:color w:val="B672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494"/>
    <w:rPr>
      <w:rFonts w:ascii="Calibri" w:eastAsia="Times New Roman" w:hAnsi="Calibri" w:cs="Times New Roman"/>
      <w:color w:val="B67200"/>
      <w:spacing w:val="5"/>
      <w:kern w:val="28"/>
      <w:sz w:val="52"/>
      <w:szCs w:val="52"/>
    </w:rPr>
  </w:style>
  <w:style w:type="numbering" w:customStyle="1" w:styleId="Style2">
    <w:name w:val="Style2"/>
    <w:uiPriority w:val="99"/>
    <w:rsid w:val="00CB1494"/>
    <w:pPr>
      <w:numPr>
        <w:numId w:val="7"/>
      </w:numPr>
    </w:pPr>
  </w:style>
  <w:style w:type="paragraph" w:customStyle="1" w:styleId="Chapeau">
    <w:name w:val="Chapeau"/>
    <w:next w:val="Normal"/>
    <w:qFormat/>
    <w:rsid w:val="00143AD7"/>
    <w:pPr>
      <w:spacing w:after="200"/>
    </w:pPr>
    <w:rPr>
      <w:rFonts w:ascii="Calibri" w:hAnsi="Calibri"/>
      <w:b/>
      <w:color w:val="000000"/>
      <w:kern w:val="2"/>
      <w:sz w:val="24"/>
      <w:szCs w:val="28"/>
      <w:lang w:val="en-GB"/>
    </w:rPr>
  </w:style>
  <w:style w:type="paragraph" w:styleId="NoSpacing">
    <w:name w:val="No Spacing"/>
    <w:uiPriority w:val="1"/>
    <w:rsid w:val="00143AD7"/>
    <w:rPr>
      <w:rFonts w:ascii="Calibri" w:hAnsi="Calibri"/>
      <w:sz w:val="22"/>
      <w:szCs w:val="22"/>
    </w:rPr>
  </w:style>
  <w:style w:type="character" w:styleId="SubtleEmphasis">
    <w:name w:val="Subtle Emphasis"/>
    <w:uiPriority w:val="19"/>
    <w:qFormat/>
    <w:rsid w:val="00143AD7"/>
    <w:rPr>
      <w:rFonts w:ascii="Calibri" w:hAnsi="Calibri"/>
      <w:i/>
      <w:iCs/>
      <w:color w:val="786A65"/>
      <w:sz w:val="20"/>
    </w:rPr>
  </w:style>
  <w:style w:type="character" w:styleId="Emphasis">
    <w:name w:val="Emphasis"/>
    <w:uiPriority w:val="20"/>
    <w:rsid w:val="00143AD7"/>
    <w:rPr>
      <w:rFonts w:ascii="Calibri" w:hAnsi="Calibri"/>
      <w:i/>
      <w:iCs/>
      <w:color w:val="F39900"/>
      <w:sz w:val="20"/>
    </w:rPr>
  </w:style>
  <w:style w:type="character" w:styleId="IntenseEmphasis">
    <w:name w:val="Intense Emphasis"/>
    <w:basedOn w:val="DefaultParagraphFont"/>
    <w:uiPriority w:val="21"/>
    <w:qFormat/>
    <w:rsid w:val="00C30A0C"/>
    <w:rPr>
      <w:rFonts w:ascii="Calibri" w:hAnsi="Calibri"/>
      <w:b/>
      <w:bCs/>
      <w:i/>
      <w:iCs/>
      <w:color w:val="F39900"/>
      <w:sz w:val="18"/>
    </w:rPr>
  </w:style>
  <w:style w:type="character" w:styleId="Strong">
    <w:name w:val="Strong"/>
    <w:basedOn w:val="Emphasis"/>
    <w:uiPriority w:val="22"/>
    <w:rsid w:val="00143AD7"/>
    <w:rPr>
      <w:b/>
      <w:bCs/>
      <w:i/>
      <w:iCs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43AD7"/>
    <w:rPr>
      <w:i/>
      <w:iCs/>
      <w:color w:val="004C99"/>
      <w:kern w:val="20"/>
    </w:rPr>
  </w:style>
  <w:style w:type="character" w:customStyle="1" w:styleId="QuoteChar">
    <w:name w:val="Quote Char"/>
    <w:basedOn w:val="DefaultParagraphFont"/>
    <w:link w:val="Quote"/>
    <w:uiPriority w:val="29"/>
    <w:rsid w:val="00143AD7"/>
    <w:rPr>
      <w:rFonts w:ascii="Calibri" w:hAnsi="Calibri"/>
      <w:i/>
      <w:iCs/>
      <w:color w:val="004C99"/>
      <w:kern w:val="20"/>
    </w:rPr>
  </w:style>
  <w:style w:type="character" w:styleId="SubtleReference">
    <w:name w:val="Subtle Reference"/>
    <w:basedOn w:val="DefaultParagraphFont"/>
    <w:uiPriority w:val="31"/>
    <w:rsid w:val="00C30A0C"/>
    <w:rPr>
      <w:rFonts w:ascii="Calibri" w:hAnsi="Calibri"/>
      <w:smallCaps/>
      <w:color w:val="F39900"/>
      <w:sz w:val="16"/>
      <w:u w:val="single"/>
    </w:rPr>
  </w:style>
  <w:style w:type="character" w:styleId="IntenseReference">
    <w:name w:val="Intense Reference"/>
    <w:basedOn w:val="SubtleReference"/>
    <w:uiPriority w:val="32"/>
    <w:qFormat/>
    <w:rsid w:val="00143AD7"/>
    <w:rPr>
      <w:rFonts w:ascii="Calibri" w:hAnsi="Calibri"/>
      <w:b/>
      <w:bCs/>
      <w:smallCaps/>
      <w:color w:val="786A65"/>
      <w:spacing w:val="5"/>
      <w:sz w:val="22"/>
    </w:rPr>
  </w:style>
  <w:style w:type="character" w:styleId="BookTitle">
    <w:name w:val="Book Title"/>
    <w:basedOn w:val="DefaultParagraphFont"/>
    <w:uiPriority w:val="33"/>
    <w:rsid w:val="00C30A0C"/>
    <w:rPr>
      <w:rFonts w:ascii="Calibri" w:hAnsi="Calibri"/>
      <w:b/>
      <w:bCs/>
      <w:smallCaps/>
      <w:color w:val="F39900"/>
      <w:spacing w:val="5"/>
      <w:sz w:val="20"/>
    </w:rPr>
  </w:style>
  <w:style w:type="table" w:styleId="TableGrid">
    <w:name w:val="Table Grid"/>
    <w:basedOn w:val="TableNormal"/>
    <w:uiPriority w:val="59"/>
    <w:rsid w:val="00FA6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56F6F"/>
    <w:rPr>
      <w:color w:val="004C99"/>
      <w:u w:val="single"/>
    </w:rPr>
  </w:style>
  <w:style w:type="paragraph" w:styleId="NormalWeb">
    <w:name w:val="Normal (Web)"/>
    <w:basedOn w:val="Normal"/>
    <w:uiPriority w:val="99"/>
    <w:unhideWhenUsed/>
    <w:rsid w:val="00A60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BE" w:eastAsia="fr-BE"/>
    </w:rPr>
  </w:style>
  <w:style w:type="character" w:customStyle="1" w:styleId="apple-converted-space">
    <w:name w:val="apple-converted-space"/>
    <w:basedOn w:val="DefaultParagraphFont"/>
    <w:rsid w:val="00A60C07"/>
  </w:style>
  <w:style w:type="character" w:customStyle="1" w:styleId="ListParagraphChar">
    <w:name w:val="List Paragraph Char"/>
    <w:aliases w:val="Liste à puces retrait droite Char"/>
    <w:link w:val="ListParagraph"/>
    <w:uiPriority w:val="99"/>
    <w:rsid w:val="002305D8"/>
    <w:rPr>
      <w:rFonts w:ascii="Calibri" w:hAnsi="Calibri"/>
      <w:color w:val="000000"/>
      <w:kern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rits.eu/files/36/cp.as-053-2015-roadmap--implementation-report-201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uria.europa.eu/juris/liste.jsf?language=en&amp;td=ALL&amp;num=C-333/1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%20Sophie\Application%20Data\Microsoft\Templates\spiritsEUROPE%20position%20paper.dotx" TargetMode="External"/></Relationships>
</file>

<file path=word/theme/theme1.xml><?xml version="1.0" encoding="utf-8"?>
<a:theme xmlns:a="http://schemas.openxmlformats.org/drawingml/2006/main" name="ThemespiritsEUROPE-positionpaper">
  <a:themeElements>
    <a:clrScheme name="spiritsEUROPEv2">
      <a:dk1>
        <a:srgbClr val="FFFFFF"/>
      </a:dk1>
      <a:lt1>
        <a:srgbClr val="004C99"/>
      </a:lt1>
      <a:dk2>
        <a:srgbClr val="F39900"/>
      </a:dk2>
      <a:lt2>
        <a:srgbClr val="B63D16"/>
      </a:lt2>
      <a:accent1>
        <a:srgbClr val="97BF0C"/>
      </a:accent1>
      <a:accent2>
        <a:srgbClr val="0085CF"/>
      </a:accent2>
      <a:accent3>
        <a:srgbClr val="333333"/>
      </a:accent3>
      <a:accent4>
        <a:srgbClr val="000000"/>
      </a:accent4>
      <a:accent5>
        <a:srgbClr val="AE005F"/>
      </a:accent5>
      <a:accent6>
        <a:srgbClr val="009A49"/>
      </a:accent6>
      <a:hlink>
        <a:srgbClr val="004C99"/>
      </a:hlink>
      <a:folHlink>
        <a:srgbClr val="0085CF"/>
      </a:folHlink>
    </a:clrScheme>
    <a:fontScheme name="spiritsEUROP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ECB43-3381-47B9-8342-A1B91FAF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spiritsEUROPE position paper</Template>
  <TotalTime>218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acapella</Company>
  <LinksUpToDate>false</LinksUpToDate>
  <CharactersWithSpaces>3282</CharactersWithSpaces>
  <SharedDoc>false</SharedDoc>
  <HLinks>
    <vt:vector size="30" baseType="variant">
      <vt:variant>
        <vt:i4>4849754</vt:i4>
      </vt:variant>
      <vt:variant>
        <vt:i4>12</vt:i4>
      </vt:variant>
      <vt:variant>
        <vt:i4>0</vt:i4>
      </vt:variant>
      <vt:variant>
        <vt:i4>5</vt:i4>
      </vt:variant>
      <vt:variant>
        <vt:lpwstr>http://www.spirits.eu/files/upload/files/ASpiritofGrowth.pdf</vt:lpwstr>
      </vt:variant>
      <vt:variant>
        <vt:lpwstr/>
      </vt:variant>
      <vt:variant>
        <vt:i4>6881405</vt:i4>
      </vt:variant>
      <vt:variant>
        <vt:i4>9</vt:i4>
      </vt:variant>
      <vt:variant>
        <vt:i4>0</vt:i4>
      </vt:variant>
      <vt:variant>
        <vt:i4>5</vt:i4>
      </vt:variant>
      <vt:variant>
        <vt:lpwstr>http://www.responsibledrinking.eu/</vt:lpwstr>
      </vt:variant>
      <vt:variant>
        <vt:lpwstr/>
      </vt:variant>
      <vt:variant>
        <vt:i4>1900555</vt:i4>
      </vt:variant>
      <vt:variant>
        <vt:i4>6</vt:i4>
      </vt:variant>
      <vt:variant>
        <vt:i4>0</vt:i4>
      </vt:variant>
      <vt:variant>
        <vt:i4>5</vt:i4>
      </vt:variant>
      <vt:variant>
        <vt:lpwstr>http://www.marketresponsibly.eu/</vt:lpwstr>
      </vt:variant>
      <vt:variant>
        <vt:lpwstr/>
      </vt:variant>
      <vt:variant>
        <vt:i4>2031635</vt:i4>
      </vt:variant>
      <vt:variant>
        <vt:i4>3</vt:i4>
      </vt:variant>
      <vt:variant>
        <vt:i4>0</vt:i4>
      </vt:variant>
      <vt:variant>
        <vt:i4>5</vt:i4>
      </vt:variant>
      <vt:variant>
        <vt:lpwstr>http://www.drinksinitiatives.eu/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http://www.spirits.eu/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pc-windows</dc:creator>
  <cp:lastModifiedBy>ceps</cp:lastModifiedBy>
  <cp:revision>6</cp:revision>
  <cp:lastPrinted>2012-11-26T15:14:00Z</cp:lastPrinted>
  <dcterms:created xsi:type="dcterms:W3CDTF">2015-12-21T13:42:00Z</dcterms:created>
  <dcterms:modified xsi:type="dcterms:W3CDTF">2015-12-23T09:49:00Z</dcterms:modified>
</cp:coreProperties>
</file>